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D0" w:rsidRDefault="00F16482" w:rsidP="00F16482">
      <w:pPr>
        <w:jc w:val="center"/>
        <w:rPr>
          <w:rFonts w:ascii="宋体" w:eastAsia="宋体" w:hAnsi="宋体"/>
          <w:b/>
          <w:sz w:val="44"/>
          <w:szCs w:val="44"/>
        </w:rPr>
      </w:pPr>
      <w:r w:rsidRPr="00F16482">
        <w:rPr>
          <w:rFonts w:ascii="宋体" w:eastAsia="宋体" w:hAnsi="宋体" w:hint="eastAsia"/>
          <w:b/>
          <w:sz w:val="44"/>
          <w:szCs w:val="44"/>
        </w:rPr>
        <w:t>广东梅州职业技术学院电子电工实训设备采购项目需求书</w:t>
      </w:r>
    </w:p>
    <w:p w:rsidR="00F16482" w:rsidRDefault="00F16482" w:rsidP="00F16482">
      <w:pPr>
        <w:spacing w:line="360" w:lineRule="auto"/>
        <w:ind w:right="380"/>
        <w:jc w:val="left"/>
        <w:rPr>
          <w:rFonts w:ascii="宋体" w:hAnsi="宋体" w:hint="eastAsia"/>
          <w:b/>
          <w:sz w:val="24"/>
          <w:szCs w:val="24"/>
        </w:rPr>
      </w:pPr>
      <w:bookmarkStart w:id="0" w:name="_GoBack"/>
      <w:bookmarkEnd w:id="0"/>
      <w:r>
        <w:rPr>
          <w:rFonts w:ascii="宋体" w:hAnsi="宋体" w:hint="eastAsia"/>
          <w:b/>
          <w:spacing w:val="-10"/>
          <w:sz w:val="24"/>
          <w:szCs w:val="24"/>
        </w:rPr>
        <w:t>一、</w:t>
      </w:r>
      <w:r>
        <w:rPr>
          <w:rFonts w:ascii="宋体" w:hAnsi="宋体" w:hint="eastAsia"/>
          <w:b/>
          <w:sz w:val="24"/>
          <w:szCs w:val="24"/>
        </w:rPr>
        <w:t>项目概况</w:t>
      </w:r>
    </w:p>
    <w:p w:rsidR="00F16482" w:rsidRDefault="00F16482" w:rsidP="00F16482">
      <w:pPr>
        <w:spacing w:line="360" w:lineRule="auto"/>
        <w:ind w:firstLineChars="200" w:firstLine="420"/>
        <w:jc w:val="left"/>
        <w:rPr>
          <w:rFonts w:ascii="宋体" w:hAnsi="宋体" w:hint="eastAsia"/>
        </w:rPr>
      </w:pPr>
      <w:r>
        <w:rPr>
          <w:rFonts w:ascii="宋体" w:hAnsi="宋体" w:hint="eastAsia"/>
        </w:rPr>
        <w:t>广东国联招标代理有限公司受</w:t>
      </w:r>
      <w:r>
        <w:rPr>
          <w:rFonts w:ascii="宋体" w:hAnsi="宋体" w:hint="eastAsia"/>
          <w:szCs w:val="21"/>
        </w:rPr>
        <w:t>广东梅州职业技术学院</w:t>
      </w:r>
      <w:r>
        <w:rPr>
          <w:rFonts w:ascii="宋体" w:hAnsi="宋体" w:hint="eastAsia"/>
        </w:rPr>
        <w:t>的委托，对广东梅州职业技术学院电子电工实训设备采购项目进行公开招标采购，欢迎符合资格条件的供应商投标。</w:t>
      </w:r>
    </w:p>
    <w:p w:rsidR="00F16482" w:rsidRDefault="00F16482" w:rsidP="00F16482">
      <w:pPr>
        <w:spacing w:line="360" w:lineRule="auto"/>
        <w:ind w:firstLineChars="183" w:firstLine="384"/>
        <w:jc w:val="left"/>
        <w:rPr>
          <w:rFonts w:ascii="宋体" w:hAnsi="宋体" w:cs="Arial" w:hint="eastAsia"/>
          <w:b/>
          <w:szCs w:val="32"/>
        </w:rPr>
      </w:pPr>
      <w:r>
        <w:rPr>
          <w:rFonts w:ascii="宋体" w:hAnsi="宋体" w:cs="Arial" w:hint="eastAsia"/>
          <w:b/>
          <w:szCs w:val="32"/>
        </w:rPr>
        <w:t>（一）</w:t>
      </w:r>
      <w:r>
        <w:rPr>
          <w:rFonts w:ascii="宋体" w:hAnsi="宋体" w:cs="Arial"/>
          <w:b/>
          <w:szCs w:val="32"/>
        </w:rPr>
        <w:t>本</w:t>
      </w:r>
      <w:r>
        <w:rPr>
          <w:rFonts w:ascii="宋体" w:hAnsi="宋体" w:cs="Arial" w:hint="eastAsia"/>
          <w:b/>
          <w:szCs w:val="32"/>
        </w:rPr>
        <w:t>采购项目内容</w:t>
      </w:r>
      <w:r>
        <w:rPr>
          <w:rFonts w:ascii="宋体" w:hAnsi="宋体" w:cs="Arial"/>
          <w:b/>
          <w:szCs w:val="32"/>
        </w:rPr>
        <w:t>中所出现的材料、货物或参照的品牌仅为方便描述而没有限制性，</w:t>
      </w:r>
      <w:r>
        <w:rPr>
          <w:rFonts w:ascii="宋体" w:hAnsi="宋体" w:cs="Arial" w:hint="eastAsia"/>
          <w:b/>
          <w:szCs w:val="32"/>
        </w:rPr>
        <w:t>投标人</w:t>
      </w:r>
      <w:r>
        <w:rPr>
          <w:rFonts w:ascii="宋体" w:hAnsi="宋体" w:cs="Arial"/>
          <w:b/>
          <w:szCs w:val="32"/>
        </w:rPr>
        <w:t>可以在其提供的文件资料中选用替代标准，但这些替代标准</w:t>
      </w:r>
      <w:r>
        <w:rPr>
          <w:rFonts w:ascii="宋体" w:hAnsi="宋体" w:cs="Arial" w:hint="eastAsia"/>
          <w:b/>
          <w:szCs w:val="32"/>
        </w:rPr>
        <w:t>需</w:t>
      </w:r>
      <w:r>
        <w:rPr>
          <w:rFonts w:ascii="宋体" w:hAnsi="宋体" w:cs="Arial"/>
          <w:b/>
          <w:szCs w:val="32"/>
        </w:rPr>
        <w:t>优于或相当于</w:t>
      </w:r>
      <w:r>
        <w:rPr>
          <w:rFonts w:ascii="宋体" w:hAnsi="宋体" w:cs="Arial" w:hint="eastAsia"/>
          <w:b/>
          <w:szCs w:val="32"/>
        </w:rPr>
        <w:t>采购项目内容的</w:t>
      </w:r>
      <w:r>
        <w:rPr>
          <w:rFonts w:ascii="宋体" w:hAnsi="宋体" w:cs="Arial"/>
          <w:b/>
          <w:szCs w:val="32"/>
        </w:rPr>
        <w:t>标准</w:t>
      </w:r>
      <w:r>
        <w:rPr>
          <w:rFonts w:ascii="宋体" w:hAnsi="宋体" w:cs="Arial" w:hint="eastAsia"/>
          <w:b/>
          <w:szCs w:val="32"/>
        </w:rPr>
        <w:t>。</w:t>
      </w:r>
    </w:p>
    <w:p w:rsidR="00F16482" w:rsidRDefault="00F16482" w:rsidP="00F16482">
      <w:pPr>
        <w:spacing w:line="360" w:lineRule="auto"/>
        <w:ind w:right="380" w:firstLineChars="200" w:firstLine="420"/>
        <w:jc w:val="left"/>
        <w:rPr>
          <w:rFonts w:ascii="宋体" w:hAnsi="宋体" w:cs="Arial" w:hint="eastAsia"/>
          <w:b/>
          <w:szCs w:val="32"/>
        </w:rPr>
      </w:pPr>
      <w:r>
        <w:rPr>
          <w:rFonts w:ascii="宋体" w:hAnsi="宋体" w:cs="Arial" w:hint="eastAsia"/>
          <w:b/>
          <w:szCs w:val="32"/>
        </w:rPr>
        <w:t>（二）本项目所采购标的对应的中小企业划分标准所属行业为“工业”。</w:t>
      </w:r>
    </w:p>
    <w:p w:rsidR="00F16482" w:rsidRDefault="00F16482" w:rsidP="00F16482">
      <w:pPr>
        <w:spacing w:line="360" w:lineRule="auto"/>
        <w:ind w:right="380" w:firstLineChars="200" w:firstLine="420"/>
        <w:jc w:val="left"/>
        <w:rPr>
          <w:rFonts w:ascii="宋体" w:hAnsi="宋体" w:cs="Arial" w:hint="eastAsia"/>
          <w:b/>
          <w:szCs w:val="32"/>
        </w:rPr>
      </w:pPr>
      <w:r>
        <w:rPr>
          <w:rFonts w:ascii="宋体" w:hAnsi="宋体" w:cs="Arial" w:hint="eastAsia"/>
          <w:b/>
          <w:szCs w:val="32"/>
        </w:rPr>
        <w:t>（三）本项目项目类型：货物类</w:t>
      </w:r>
    </w:p>
    <w:p w:rsidR="00F16482" w:rsidRDefault="00F16482" w:rsidP="00F16482">
      <w:pPr>
        <w:spacing w:line="360" w:lineRule="auto"/>
        <w:ind w:right="380" w:firstLineChars="200" w:firstLine="420"/>
        <w:jc w:val="left"/>
        <w:rPr>
          <w:rStyle w:val="font11"/>
          <w:rFonts w:hint="default"/>
          <w:b/>
        </w:rPr>
      </w:pPr>
      <w:r>
        <w:rPr>
          <w:rFonts w:ascii="宋体" w:hAnsi="宋体" w:cs="Arial" w:hint="eastAsia"/>
          <w:b/>
          <w:szCs w:val="32"/>
        </w:rPr>
        <w:t>（四）</w:t>
      </w:r>
      <w:r>
        <w:rPr>
          <w:rFonts w:cs="Arial"/>
          <w:b/>
          <w:szCs w:val="32"/>
        </w:rPr>
        <w:t>政府强制采购产品：</w:t>
      </w:r>
    </w:p>
    <w:p w:rsidR="00F16482" w:rsidRDefault="00F16482" w:rsidP="00F16482">
      <w:pPr>
        <w:spacing w:line="360" w:lineRule="auto"/>
        <w:ind w:right="380" w:firstLineChars="200" w:firstLine="420"/>
        <w:jc w:val="left"/>
        <w:rPr>
          <w:rStyle w:val="font11"/>
          <w:rFonts w:hint="default"/>
          <w:sz w:val="21"/>
          <w:szCs w:val="21"/>
        </w:rPr>
      </w:pPr>
      <w:r>
        <w:rPr>
          <w:rFonts w:ascii="宋体" w:hAnsi="宋体" w:cs="宋体" w:hint="eastAsia"/>
          <w:kern w:val="0"/>
          <w:szCs w:val="21"/>
          <w:lang w:bidi="ar"/>
        </w:rPr>
        <w:t>云桌面管理端</w:t>
      </w:r>
      <w:r>
        <w:rPr>
          <w:rStyle w:val="font11"/>
          <w:rFonts w:hint="default"/>
          <w:sz w:val="21"/>
          <w:szCs w:val="21"/>
        </w:rPr>
        <w:t>、</w:t>
      </w:r>
      <w:r>
        <w:rPr>
          <w:rFonts w:ascii="宋体" w:hAnsi="宋体" w:cs="宋体" w:hint="eastAsia"/>
          <w:kern w:val="0"/>
          <w:szCs w:val="21"/>
          <w:lang w:bidi="ar"/>
        </w:rPr>
        <w:t>云桌面终端、显示器</w:t>
      </w:r>
      <w:r>
        <w:rPr>
          <w:rStyle w:val="font11"/>
          <w:rFonts w:hint="default"/>
          <w:sz w:val="21"/>
          <w:szCs w:val="21"/>
        </w:rPr>
        <w:t>属于政府强制采购产品类别，须根据《市场监管总局关于发布参与实施政府采购节能产品、环境标志产品认证机构名录的公告》（2019 年第 16 号）公布的认证机构出具的、处于有效期之内的节能产品认证证书的复印件附入投标文件内，未提供节能产品认证证书复印件或报价明细表与节能产品认证证书的系列/规格/型号不一致的，按无效投标处理。</w:t>
      </w:r>
    </w:p>
    <w:p w:rsidR="00F16482" w:rsidRDefault="00F16482" w:rsidP="00F16482">
      <w:pPr>
        <w:spacing w:line="360" w:lineRule="auto"/>
        <w:ind w:right="380" w:firstLineChars="200" w:firstLine="420"/>
        <w:jc w:val="left"/>
        <w:rPr>
          <w:rFonts w:ascii="宋体" w:hAnsi="宋体" w:hint="eastAsia"/>
          <w:b/>
          <w:szCs w:val="21"/>
        </w:rPr>
      </w:pPr>
      <w:r>
        <w:rPr>
          <w:rFonts w:ascii="宋体" w:hAnsi="宋体" w:hint="eastAsia"/>
          <w:b/>
          <w:szCs w:val="21"/>
        </w:rPr>
        <w:t>（五）采购项目需求一览表</w:t>
      </w:r>
    </w:p>
    <w:p w:rsidR="00F16482" w:rsidRDefault="00F16482" w:rsidP="00F16482">
      <w:pPr>
        <w:spacing w:line="360" w:lineRule="auto"/>
        <w:ind w:right="380" w:firstLineChars="200" w:firstLine="420"/>
        <w:jc w:val="left"/>
        <w:rPr>
          <w:rFonts w:ascii="宋体" w:hAnsi="宋体" w:hint="eastAsia"/>
          <w:b/>
          <w:szCs w:val="21"/>
        </w:rPr>
      </w:pPr>
      <w:r>
        <w:rPr>
          <w:rFonts w:ascii="宋体" w:hAnsi="宋体" w:hint="eastAsia"/>
          <w:b/>
          <w:szCs w:val="21"/>
        </w:rPr>
        <w:t>1.</w:t>
      </w:r>
      <w:r>
        <w:rPr>
          <w:rFonts w:ascii="宋体" w:hAnsi="宋体" w:hint="eastAsia"/>
          <w:b/>
          <w:szCs w:val="21"/>
        </w:rPr>
        <w:t>高级电工电子实验装置</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4"/>
        <w:gridCol w:w="3605"/>
        <w:gridCol w:w="1545"/>
        <w:gridCol w:w="2072"/>
      </w:tblGrid>
      <w:tr w:rsidR="00F16482" w:rsidTr="006B0498">
        <w:tc>
          <w:tcPr>
            <w:tcW w:w="647"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序号</w:t>
            </w:r>
          </w:p>
        </w:tc>
        <w:tc>
          <w:tcPr>
            <w:tcW w:w="2173" w:type="pct"/>
            <w:vAlign w:val="center"/>
          </w:tcPr>
          <w:p w:rsidR="00F16482" w:rsidRDefault="00F16482" w:rsidP="006B0498">
            <w:pPr>
              <w:spacing w:line="360" w:lineRule="auto"/>
              <w:jc w:val="center"/>
              <w:rPr>
                <w:rFonts w:ascii="宋体" w:hAnsi="宋体"/>
                <w:b/>
                <w:szCs w:val="21"/>
              </w:rPr>
            </w:pPr>
            <w:r>
              <w:rPr>
                <w:rFonts w:ascii="宋体" w:hAnsi="宋体" w:hint="eastAsia"/>
                <w:b/>
                <w:szCs w:val="21"/>
              </w:rPr>
              <w:t>配置名称</w:t>
            </w:r>
          </w:p>
        </w:tc>
        <w:tc>
          <w:tcPr>
            <w:tcW w:w="931"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数量</w:t>
            </w:r>
          </w:p>
        </w:tc>
        <w:tc>
          <w:tcPr>
            <w:tcW w:w="1250"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单位</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高级电工电子实验装置</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1-2</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高级电工电子实验桌</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张</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1-3</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电路基础实验箱</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1-4</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元件箱</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1-5</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交流电路实验箱</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1-6</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继电控制实验箱（一）</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1-7</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继电控制实验箱（二）</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1-8</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多功能交流仪表</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1-9</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模拟电路实验箱</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lastRenderedPageBreak/>
              <w:t>1-10</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数字电路实验箱</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1-11</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变换器实验箱</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1-12</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电度表</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1-13</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综合电子实验模块</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1-14</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szCs w:val="21"/>
              </w:rPr>
              <w:t>三相鼠笼式异步电动机（单元）</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52</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1-15</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函数信号发生器</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1-16</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数字示波器</w:t>
            </w:r>
          </w:p>
        </w:tc>
        <w:tc>
          <w:tcPr>
            <w:tcW w:w="931"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1-17</w:t>
            </w:r>
          </w:p>
        </w:tc>
        <w:tc>
          <w:tcPr>
            <w:tcW w:w="217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在线学习平台</w:t>
            </w:r>
          </w:p>
        </w:tc>
        <w:tc>
          <w:tcPr>
            <w:tcW w:w="931"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点</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1-18</w:t>
            </w:r>
          </w:p>
        </w:tc>
        <w:tc>
          <w:tcPr>
            <w:tcW w:w="2173"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实验辅材</w:t>
            </w:r>
          </w:p>
        </w:tc>
        <w:tc>
          <w:tcPr>
            <w:tcW w:w="931"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26</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批</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1-19</w:t>
            </w:r>
          </w:p>
        </w:tc>
        <w:tc>
          <w:tcPr>
            <w:tcW w:w="2173"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学生凳（蓝色、可升降防静电不锈钢圆凳）</w:t>
            </w:r>
          </w:p>
        </w:tc>
        <w:tc>
          <w:tcPr>
            <w:tcW w:w="931"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52</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张</w:t>
            </w:r>
          </w:p>
        </w:tc>
      </w:tr>
    </w:tbl>
    <w:p w:rsidR="00F16482" w:rsidRDefault="00F16482" w:rsidP="00F16482">
      <w:pPr>
        <w:spacing w:line="360" w:lineRule="auto"/>
        <w:ind w:right="380" w:firstLineChars="200" w:firstLine="420"/>
        <w:jc w:val="left"/>
        <w:rPr>
          <w:rFonts w:ascii="宋体" w:hAnsi="宋体" w:hint="eastAsia"/>
          <w:b/>
          <w:szCs w:val="21"/>
        </w:rPr>
      </w:pPr>
      <w:r>
        <w:rPr>
          <w:rFonts w:ascii="宋体" w:hAnsi="宋体" w:hint="eastAsia"/>
          <w:b/>
          <w:szCs w:val="21"/>
        </w:rPr>
        <w:t>2.</w:t>
      </w:r>
      <w:r>
        <w:rPr>
          <w:rFonts w:ascii="宋体" w:hAnsi="宋体" w:hint="eastAsia"/>
          <w:b/>
          <w:szCs w:val="21"/>
        </w:rPr>
        <w:t>信息化教学设备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4"/>
        <w:gridCol w:w="3074"/>
        <w:gridCol w:w="2074"/>
        <w:gridCol w:w="2074"/>
      </w:tblGrid>
      <w:tr w:rsidR="00F16482" w:rsidTr="006B0498">
        <w:tc>
          <w:tcPr>
            <w:tcW w:w="647"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序号</w:t>
            </w:r>
          </w:p>
        </w:tc>
        <w:tc>
          <w:tcPr>
            <w:tcW w:w="1853" w:type="pct"/>
            <w:vAlign w:val="center"/>
          </w:tcPr>
          <w:p w:rsidR="00F16482" w:rsidRDefault="00F16482" w:rsidP="006B0498">
            <w:pPr>
              <w:spacing w:line="360" w:lineRule="auto"/>
              <w:jc w:val="center"/>
              <w:rPr>
                <w:rFonts w:ascii="宋体" w:hAnsi="宋体"/>
                <w:b/>
                <w:szCs w:val="21"/>
              </w:rPr>
            </w:pPr>
            <w:r>
              <w:rPr>
                <w:rFonts w:ascii="宋体" w:hAnsi="宋体" w:hint="eastAsia"/>
                <w:b/>
                <w:szCs w:val="21"/>
              </w:rPr>
              <w:t>配置名称</w:t>
            </w:r>
          </w:p>
        </w:tc>
        <w:tc>
          <w:tcPr>
            <w:tcW w:w="1250"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数量</w:t>
            </w:r>
          </w:p>
        </w:tc>
        <w:tc>
          <w:tcPr>
            <w:tcW w:w="1250"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单位</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2-1</w:t>
            </w:r>
          </w:p>
        </w:tc>
        <w:tc>
          <w:tcPr>
            <w:tcW w:w="185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多媒体讲台</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个</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2-2</w:t>
            </w:r>
          </w:p>
        </w:tc>
        <w:tc>
          <w:tcPr>
            <w:tcW w:w="185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教师椅</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把</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2-3</w:t>
            </w:r>
          </w:p>
        </w:tc>
        <w:tc>
          <w:tcPr>
            <w:tcW w:w="1853"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智慧黑板</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2-4</w:t>
            </w:r>
          </w:p>
        </w:tc>
        <w:tc>
          <w:tcPr>
            <w:tcW w:w="185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无线话筒</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个</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2-5</w:t>
            </w:r>
          </w:p>
        </w:tc>
        <w:tc>
          <w:tcPr>
            <w:tcW w:w="185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有线鹅颈话筒</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个</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85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功率放大器</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cs="宋体" w:hint="eastAsia"/>
                <w:bCs/>
                <w:kern w:val="0"/>
              </w:rPr>
              <w:t>个</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2-7</w:t>
            </w:r>
          </w:p>
        </w:tc>
        <w:tc>
          <w:tcPr>
            <w:tcW w:w="185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音箱</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对</w:t>
            </w:r>
          </w:p>
        </w:tc>
      </w:tr>
    </w:tbl>
    <w:p w:rsidR="00F16482" w:rsidRDefault="00F16482" w:rsidP="00F16482">
      <w:pPr>
        <w:spacing w:line="360" w:lineRule="auto"/>
        <w:ind w:right="380" w:firstLineChars="150" w:firstLine="315"/>
        <w:jc w:val="left"/>
        <w:rPr>
          <w:rFonts w:ascii="宋体" w:hAnsi="宋体" w:hint="eastAsia"/>
          <w:b/>
          <w:szCs w:val="21"/>
        </w:rPr>
      </w:pPr>
      <w:r>
        <w:rPr>
          <w:rFonts w:ascii="宋体" w:hAnsi="宋体" w:hint="eastAsia"/>
          <w:b/>
          <w:szCs w:val="21"/>
        </w:rPr>
        <w:t>3.</w:t>
      </w:r>
      <w:r>
        <w:rPr>
          <w:rFonts w:ascii="宋体" w:hAnsi="宋体" w:hint="eastAsia"/>
          <w:b/>
          <w:szCs w:val="21"/>
        </w:rPr>
        <w:t>单片机室改造</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4"/>
        <w:gridCol w:w="3074"/>
        <w:gridCol w:w="2074"/>
        <w:gridCol w:w="2074"/>
      </w:tblGrid>
      <w:tr w:rsidR="00F16482" w:rsidTr="006B0498">
        <w:tc>
          <w:tcPr>
            <w:tcW w:w="647"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序号</w:t>
            </w:r>
          </w:p>
        </w:tc>
        <w:tc>
          <w:tcPr>
            <w:tcW w:w="1853" w:type="pct"/>
            <w:vAlign w:val="center"/>
          </w:tcPr>
          <w:p w:rsidR="00F16482" w:rsidRDefault="00F16482" w:rsidP="006B0498">
            <w:pPr>
              <w:spacing w:line="360" w:lineRule="auto"/>
              <w:jc w:val="center"/>
              <w:rPr>
                <w:rFonts w:ascii="宋体" w:hAnsi="宋体"/>
                <w:b/>
                <w:szCs w:val="21"/>
              </w:rPr>
            </w:pPr>
            <w:r>
              <w:rPr>
                <w:rFonts w:ascii="宋体" w:hAnsi="宋体" w:hint="eastAsia"/>
                <w:b/>
                <w:szCs w:val="21"/>
              </w:rPr>
              <w:t>配置名称</w:t>
            </w:r>
          </w:p>
        </w:tc>
        <w:tc>
          <w:tcPr>
            <w:tcW w:w="1250"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数量</w:t>
            </w:r>
          </w:p>
        </w:tc>
        <w:tc>
          <w:tcPr>
            <w:tcW w:w="1250"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单位</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3-1</w:t>
            </w:r>
          </w:p>
        </w:tc>
        <w:tc>
          <w:tcPr>
            <w:tcW w:w="1853" w:type="pct"/>
            <w:vAlign w:val="center"/>
          </w:tcPr>
          <w:p w:rsidR="00F16482" w:rsidRDefault="00F16482" w:rsidP="006B0498">
            <w:pPr>
              <w:spacing w:line="360" w:lineRule="auto"/>
              <w:jc w:val="center"/>
              <w:rPr>
                <w:rFonts w:ascii="宋体" w:hAnsi="宋体"/>
                <w:szCs w:val="21"/>
              </w:rPr>
            </w:pPr>
            <w:r>
              <w:rPr>
                <w:rFonts w:ascii="宋体" w:hAnsi="宋体" w:cs="宋体" w:hint="eastAsia"/>
                <w:kern w:val="0"/>
                <w:szCs w:val="21"/>
                <w:lang w:bidi="ar"/>
              </w:rPr>
              <w:t>云桌面管理端（台式计算机）</w:t>
            </w:r>
          </w:p>
        </w:tc>
        <w:tc>
          <w:tcPr>
            <w:tcW w:w="1250" w:type="pct"/>
            <w:vAlign w:val="center"/>
          </w:tcPr>
          <w:p w:rsidR="00F16482" w:rsidRDefault="00F16482" w:rsidP="006B0498">
            <w:pPr>
              <w:widowControl/>
              <w:jc w:val="center"/>
              <w:textAlignment w:val="center"/>
              <w:rPr>
                <w:rFonts w:ascii="宋体" w:hAnsi="宋体" w:cs="宋体" w:hint="eastAsia"/>
                <w:szCs w:val="21"/>
              </w:rPr>
            </w:pPr>
            <w:r>
              <w:rPr>
                <w:rFonts w:ascii="宋体" w:hAnsi="宋体" w:cs="宋体" w:hint="eastAsia"/>
                <w:kern w:val="0"/>
                <w:szCs w:val="21"/>
                <w:lang w:bidi="ar"/>
              </w:rPr>
              <w:t>1</w:t>
            </w:r>
          </w:p>
        </w:tc>
        <w:tc>
          <w:tcPr>
            <w:tcW w:w="1250" w:type="pct"/>
            <w:vAlign w:val="center"/>
          </w:tcPr>
          <w:p w:rsidR="00F16482" w:rsidRDefault="00F16482" w:rsidP="006B0498">
            <w:pPr>
              <w:widowControl/>
              <w:jc w:val="center"/>
              <w:textAlignment w:val="center"/>
              <w:rPr>
                <w:rFonts w:ascii="宋体" w:hAnsi="宋体" w:cs="宋体" w:hint="eastAsia"/>
                <w:szCs w:val="21"/>
              </w:rPr>
            </w:pPr>
            <w:r>
              <w:rPr>
                <w:rFonts w:ascii="宋体" w:hAnsi="宋体" w:cs="宋体" w:hint="eastAsia"/>
                <w:kern w:val="0"/>
                <w:szCs w:val="21"/>
                <w:lang w:bidi="ar"/>
              </w:rPr>
              <w:t>台</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3-2</w:t>
            </w:r>
          </w:p>
        </w:tc>
        <w:tc>
          <w:tcPr>
            <w:tcW w:w="1853" w:type="pct"/>
            <w:vAlign w:val="center"/>
          </w:tcPr>
          <w:p w:rsidR="00F16482" w:rsidRDefault="00F16482" w:rsidP="006B0498">
            <w:pPr>
              <w:spacing w:line="360" w:lineRule="auto"/>
              <w:jc w:val="center"/>
              <w:rPr>
                <w:rFonts w:ascii="宋体" w:hAnsi="宋体" w:hint="eastAsia"/>
                <w:szCs w:val="21"/>
              </w:rPr>
            </w:pPr>
            <w:r>
              <w:rPr>
                <w:rFonts w:ascii="宋体" w:hAnsi="宋体" w:cs="宋体" w:hint="eastAsia"/>
                <w:kern w:val="0"/>
                <w:szCs w:val="21"/>
                <w:lang w:bidi="ar"/>
              </w:rPr>
              <w:t>云桌面终端（台式计算机）</w:t>
            </w:r>
          </w:p>
        </w:tc>
        <w:tc>
          <w:tcPr>
            <w:tcW w:w="1250" w:type="pct"/>
            <w:vAlign w:val="center"/>
          </w:tcPr>
          <w:p w:rsidR="00F16482" w:rsidRDefault="00F16482" w:rsidP="006B0498">
            <w:pPr>
              <w:widowControl/>
              <w:jc w:val="center"/>
              <w:textAlignment w:val="center"/>
              <w:rPr>
                <w:rFonts w:ascii="宋体" w:hAnsi="宋体" w:cs="宋体" w:hint="eastAsia"/>
                <w:szCs w:val="21"/>
              </w:rPr>
            </w:pPr>
            <w:r>
              <w:rPr>
                <w:rFonts w:ascii="宋体" w:hAnsi="宋体" w:cs="宋体" w:hint="eastAsia"/>
                <w:kern w:val="0"/>
                <w:szCs w:val="21"/>
                <w:lang w:bidi="ar"/>
              </w:rPr>
              <w:t>16</w:t>
            </w:r>
          </w:p>
        </w:tc>
        <w:tc>
          <w:tcPr>
            <w:tcW w:w="1250" w:type="pct"/>
            <w:vAlign w:val="center"/>
          </w:tcPr>
          <w:p w:rsidR="00F16482" w:rsidRDefault="00F16482" w:rsidP="006B0498">
            <w:pPr>
              <w:widowControl/>
              <w:jc w:val="center"/>
              <w:textAlignment w:val="center"/>
              <w:rPr>
                <w:rFonts w:ascii="宋体" w:hAnsi="宋体" w:cs="宋体" w:hint="eastAsia"/>
                <w:szCs w:val="21"/>
              </w:rPr>
            </w:pPr>
            <w:r>
              <w:rPr>
                <w:rFonts w:ascii="宋体" w:hAnsi="宋体" w:cs="宋体" w:hint="eastAsia"/>
                <w:kern w:val="0"/>
                <w:szCs w:val="21"/>
                <w:lang w:bidi="ar"/>
              </w:rPr>
              <w:t>台</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3-3</w:t>
            </w:r>
          </w:p>
        </w:tc>
        <w:tc>
          <w:tcPr>
            <w:tcW w:w="185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显示器（液晶显示器）</w:t>
            </w:r>
          </w:p>
        </w:tc>
        <w:tc>
          <w:tcPr>
            <w:tcW w:w="1250" w:type="pct"/>
            <w:vAlign w:val="center"/>
          </w:tcPr>
          <w:p w:rsidR="00F16482" w:rsidRDefault="00F16482" w:rsidP="006B0498">
            <w:pPr>
              <w:spacing w:line="360" w:lineRule="auto"/>
              <w:jc w:val="center"/>
              <w:rPr>
                <w:rFonts w:ascii="宋体" w:hAnsi="宋体"/>
                <w:szCs w:val="21"/>
                <w:highlight w:val="yellow"/>
              </w:rPr>
            </w:pPr>
            <w:r>
              <w:rPr>
                <w:rFonts w:ascii="宋体" w:hAnsi="宋体" w:hint="eastAsia"/>
                <w:szCs w:val="21"/>
              </w:rPr>
              <w:t>17</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3-4</w:t>
            </w:r>
          </w:p>
        </w:tc>
        <w:tc>
          <w:tcPr>
            <w:tcW w:w="1853"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桌面云管理软件</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3-5</w:t>
            </w:r>
          </w:p>
        </w:tc>
        <w:tc>
          <w:tcPr>
            <w:tcW w:w="1853"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下载器</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16</w:t>
            </w:r>
          </w:p>
        </w:tc>
        <w:tc>
          <w:tcPr>
            <w:tcW w:w="1250"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只</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3-6</w:t>
            </w:r>
          </w:p>
        </w:tc>
        <w:tc>
          <w:tcPr>
            <w:tcW w:w="1853"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网线</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箱</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3-7</w:t>
            </w:r>
          </w:p>
        </w:tc>
        <w:tc>
          <w:tcPr>
            <w:tcW w:w="1853"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水晶头</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50</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只</w:t>
            </w:r>
          </w:p>
        </w:tc>
      </w:tr>
      <w:tr w:rsidR="00F16482" w:rsidTr="006B0498">
        <w:tc>
          <w:tcPr>
            <w:tcW w:w="647" w:type="pct"/>
            <w:vAlign w:val="center"/>
          </w:tcPr>
          <w:p w:rsidR="00F16482" w:rsidRDefault="00F16482" w:rsidP="006B0498">
            <w:pPr>
              <w:spacing w:line="360" w:lineRule="auto"/>
              <w:jc w:val="center"/>
              <w:rPr>
                <w:rFonts w:ascii="宋体" w:hAnsi="宋体"/>
                <w:szCs w:val="21"/>
              </w:rPr>
            </w:pPr>
            <w:r>
              <w:rPr>
                <w:rFonts w:ascii="宋体" w:hAnsi="宋体" w:hint="eastAsia"/>
                <w:szCs w:val="21"/>
              </w:rPr>
              <w:lastRenderedPageBreak/>
              <w:t>3-8</w:t>
            </w:r>
          </w:p>
        </w:tc>
        <w:tc>
          <w:tcPr>
            <w:tcW w:w="1853"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交换机</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台</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3-9</w:t>
            </w:r>
          </w:p>
        </w:tc>
        <w:tc>
          <w:tcPr>
            <w:tcW w:w="1853"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交换机柜</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台</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3-10</w:t>
            </w:r>
          </w:p>
        </w:tc>
        <w:tc>
          <w:tcPr>
            <w:tcW w:w="1853"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地板线槽</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30</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米</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3-11</w:t>
            </w:r>
          </w:p>
        </w:tc>
        <w:tc>
          <w:tcPr>
            <w:tcW w:w="1853"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布线施工安装调试</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w:t>
            </w:r>
          </w:p>
        </w:tc>
        <w:tc>
          <w:tcPr>
            <w:tcW w:w="1250"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项</w:t>
            </w:r>
          </w:p>
        </w:tc>
      </w:tr>
    </w:tbl>
    <w:p w:rsidR="00F16482" w:rsidRDefault="00F16482" w:rsidP="00F16482">
      <w:pPr>
        <w:spacing w:line="360" w:lineRule="auto"/>
        <w:ind w:right="380" w:firstLineChars="100" w:firstLine="210"/>
        <w:jc w:val="left"/>
        <w:rPr>
          <w:rFonts w:ascii="宋体" w:hAnsi="宋体" w:hint="eastAsia"/>
          <w:b/>
          <w:szCs w:val="21"/>
        </w:rPr>
      </w:pPr>
      <w:r>
        <w:rPr>
          <w:rFonts w:ascii="宋体" w:hAnsi="宋体" w:hint="eastAsia"/>
          <w:b/>
          <w:szCs w:val="21"/>
        </w:rPr>
        <w:t>4.</w:t>
      </w:r>
      <w:r>
        <w:rPr>
          <w:rFonts w:ascii="宋体" w:hAnsi="宋体" w:hint="eastAsia"/>
          <w:b/>
          <w:szCs w:val="21"/>
        </w:rPr>
        <w:t>模块存储柜</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4"/>
        <w:gridCol w:w="3074"/>
        <w:gridCol w:w="2074"/>
        <w:gridCol w:w="2074"/>
      </w:tblGrid>
      <w:tr w:rsidR="00F16482" w:rsidTr="006B0498">
        <w:tc>
          <w:tcPr>
            <w:tcW w:w="647"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序号</w:t>
            </w:r>
          </w:p>
        </w:tc>
        <w:tc>
          <w:tcPr>
            <w:tcW w:w="1853" w:type="pct"/>
            <w:vAlign w:val="center"/>
          </w:tcPr>
          <w:p w:rsidR="00F16482" w:rsidRDefault="00F16482" w:rsidP="006B0498">
            <w:pPr>
              <w:spacing w:line="360" w:lineRule="auto"/>
              <w:jc w:val="center"/>
              <w:rPr>
                <w:rFonts w:ascii="宋体" w:hAnsi="宋体"/>
                <w:b/>
                <w:szCs w:val="21"/>
              </w:rPr>
            </w:pPr>
            <w:r>
              <w:rPr>
                <w:rFonts w:ascii="宋体" w:hAnsi="宋体" w:hint="eastAsia"/>
                <w:b/>
                <w:szCs w:val="21"/>
              </w:rPr>
              <w:t>配置名称</w:t>
            </w:r>
          </w:p>
        </w:tc>
        <w:tc>
          <w:tcPr>
            <w:tcW w:w="1250"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数量</w:t>
            </w:r>
          </w:p>
        </w:tc>
        <w:tc>
          <w:tcPr>
            <w:tcW w:w="1250"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单位</w:t>
            </w:r>
          </w:p>
        </w:tc>
      </w:tr>
      <w:tr w:rsidR="00F16482" w:rsidTr="006B0498">
        <w:tc>
          <w:tcPr>
            <w:tcW w:w="647"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4-1</w:t>
            </w:r>
          </w:p>
        </w:tc>
        <w:tc>
          <w:tcPr>
            <w:tcW w:w="1853" w:type="pct"/>
            <w:vAlign w:val="center"/>
          </w:tcPr>
          <w:p w:rsidR="00F16482" w:rsidRDefault="00F16482" w:rsidP="006B0498">
            <w:pPr>
              <w:spacing w:line="360" w:lineRule="auto"/>
              <w:jc w:val="center"/>
              <w:rPr>
                <w:rFonts w:ascii="宋体" w:hAnsi="宋体"/>
                <w:szCs w:val="21"/>
              </w:rPr>
            </w:pPr>
            <w:r>
              <w:rPr>
                <w:rFonts w:ascii="宋体" w:hAnsi="宋体" w:hint="eastAsia"/>
                <w:bCs/>
                <w:szCs w:val="21"/>
              </w:rPr>
              <w:t>模块存储柜</w:t>
            </w:r>
          </w:p>
        </w:tc>
        <w:tc>
          <w:tcPr>
            <w:tcW w:w="1250" w:type="pct"/>
            <w:vAlign w:val="center"/>
          </w:tcPr>
          <w:p w:rsidR="00F16482" w:rsidRDefault="00F16482" w:rsidP="006B0498">
            <w:pPr>
              <w:widowControl/>
              <w:jc w:val="center"/>
              <w:textAlignment w:val="center"/>
              <w:rPr>
                <w:rFonts w:ascii="宋体" w:hAnsi="宋体" w:cs="宋体" w:hint="eastAsia"/>
                <w:szCs w:val="21"/>
              </w:rPr>
            </w:pPr>
            <w:r>
              <w:rPr>
                <w:rFonts w:ascii="宋体" w:hAnsi="宋体" w:cs="宋体" w:hint="eastAsia"/>
                <w:kern w:val="0"/>
                <w:szCs w:val="21"/>
                <w:lang w:bidi="ar"/>
              </w:rPr>
              <w:t>7</w:t>
            </w:r>
          </w:p>
        </w:tc>
        <w:tc>
          <w:tcPr>
            <w:tcW w:w="1250" w:type="pct"/>
            <w:vAlign w:val="center"/>
          </w:tcPr>
          <w:p w:rsidR="00F16482" w:rsidRDefault="00F16482" w:rsidP="006B0498">
            <w:pPr>
              <w:widowControl/>
              <w:jc w:val="center"/>
              <w:textAlignment w:val="center"/>
              <w:rPr>
                <w:rFonts w:ascii="宋体" w:hAnsi="宋体" w:cs="宋体" w:hint="eastAsia"/>
                <w:szCs w:val="21"/>
              </w:rPr>
            </w:pPr>
            <w:r>
              <w:rPr>
                <w:rFonts w:ascii="宋体" w:hAnsi="宋体" w:cs="宋体" w:hint="eastAsia"/>
                <w:kern w:val="0"/>
                <w:szCs w:val="21"/>
                <w:lang w:bidi="ar"/>
              </w:rPr>
              <w:t>个</w:t>
            </w:r>
          </w:p>
        </w:tc>
      </w:tr>
    </w:tbl>
    <w:p w:rsidR="00F16482" w:rsidRDefault="00F16482" w:rsidP="00F16482">
      <w:pPr>
        <w:spacing w:line="360" w:lineRule="auto"/>
        <w:ind w:right="-46" w:firstLineChars="200" w:firstLine="420"/>
        <w:jc w:val="left"/>
        <w:rPr>
          <w:rFonts w:ascii="宋体" w:hAnsi="宋体" w:hint="eastAsia"/>
          <w:b/>
        </w:rPr>
      </w:pPr>
      <w:r>
        <w:rPr>
          <w:rFonts w:ascii="宋体" w:hAnsi="宋体" w:cs="宋体" w:hint="eastAsia"/>
          <w:b/>
        </w:rPr>
        <w:t>★</w:t>
      </w:r>
      <w:r>
        <w:rPr>
          <w:rFonts w:ascii="宋体" w:hAnsi="宋体" w:hint="eastAsia"/>
          <w:b/>
          <w:szCs w:val="21"/>
        </w:rPr>
        <w:t>（六）投标报价要求：</w:t>
      </w:r>
      <w:r>
        <w:rPr>
          <w:rFonts w:ascii="宋体" w:hAnsi="宋体"/>
          <w:b/>
        </w:rPr>
        <w:t>投标人须在投标文件中提供此报价明细表，并注明</w:t>
      </w:r>
      <w:r>
        <w:rPr>
          <w:rFonts w:ascii="宋体" w:hAnsi="宋体" w:hint="eastAsia"/>
          <w:b/>
        </w:rPr>
        <w:t>货物名称</w:t>
      </w:r>
      <w:r>
        <w:rPr>
          <w:rFonts w:ascii="宋体" w:hAnsi="宋体"/>
          <w:b/>
        </w:rPr>
        <w:t>、规格</w:t>
      </w:r>
      <w:r>
        <w:rPr>
          <w:rFonts w:ascii="宋体" w:hAnsi="宋体"/>
          <w:b/>
        </w:rPr>
        <w:t>/</w:t>
      </w:r>
      <w:r>
        <w:rPr>
          <w:rFonts w:ascii="宋体" w:hAnsi="宋体"/>
          <w:b/>
        </w:rPr>
        <w:t>系列</w:t>
      </w:r>
      <w:r>
        <w:rPr>
          <w:rFonts w:ascii="宋体" w:hAnsi="宋体"/>
          <w:b/>
        </w:rPr>
        <w:t>/</w:t>
      </w:r>
      <w:r>
        <w:rPr>
          <w:rFonts w:ascii="宋体" w:hAnsi="宋体"/>
          <w:b/>
        </w:rPr>
        <w:t>型号、</w:t>
      </w:r>
      <w:r>
        <w:rPr>
          <w:rFonts w:ascii="宋体" w:hAnsi="宋体" w:hint="eastAsia"/>
          <w:b/>
          <w:szCs w:val="21"/>
        </w:rPr>
        <w:t>制造商全称、</w:t>
      </w:r>
      <w:r>
        <w:rPr>
          <w:rFonts w:ascii="宋体" w:hAnsi="宋体" w:hint="eastAsia"/>
          <w:b/>
        </w:rPr>
        <w:t>数量、</w:t>
      </w:r>
      <w:r>
        <w:rPr>
          <w:rFonts w:ascii="宋体" w:hAnsi="宋体"/>
          <w:b/>
        </w:rPr>
        <w:t>单价、总价【须将此表附入投标文件内，未提供或所提供内容未按招标文件要求，则按无效投标文件处理。】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3"/>
        <w:gridCol w:w="1989"/>
        <w:gridCol w:w="1226"/>
        <w:gridCol w:w="901"/>
        <w:gridCol w:w="634"/>
        <w:gridCol w:w="637"/>
        <w:gridCol w:w="1171"/>
        <w:gridCol w:w="1165"/>
      </w:tblGrid>
      <w:tr w:rsidR="00F16482" w:rsidTr="006B0498">
        <w:tc>
          <w:tcPr>
            <w:tcW w:w="345"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序号</w:t>
            </w:r>
          </w:p>
        </w:tc>
        <w:tc>
          <w:tcPr>
            <w:tcW w:w="1199"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货物名称</w:t>
            </w:r>
          </w:p>
        </w:tc>
        <w:tc>
          <w:tcPr>
            <w:tcW w:w="739" w:type="pct"/>
            <w:vAlign w:val="center"/>
          </w:tcPr>
          <w:p w:rsidR="00F16482" w:rsidRDefault="00F16482" w:rsidP="006B0498">
            <w:pPr>
              <w:spacing w:line="360" w:lineRule="auto"/>
              <w:jc w:val="center"/>
              <w:rPr>
                <w:rFonts w:ascii="宋体" w:hAnsi="宋体" w:hint="eastAsia"/>
                <w:b/>
                <w:szCs w:val="21"/>
              </w:rPr>
            </w:pPr>
            <w:r>
              <w:rPr>
                <w:rFonts w:ascii="宋体" w:hAnsi="宋体"/>
                <w:b/>
                <w:szCs w:val="21"/>
              </w:rPr>
              <w:t>规格</w:t>
            </w:r>
            <w:r>
              <w:rPr>
                <w:rFonts w:ascii="宋体" w:hAnsi="宋体"/>
                <w:b/>
                <w:szCs w:val="21"/>
              </w:rPr>
              <w:t>/</w:t>
            </w:r>
            <w:r>
              <w:rPr>
                <w:rFonts w:ascii="宋体" w:hAnsi="宋体"/>
                <w:b/>
                <w:szCs w:val="21"/>
              </w:rPr>
              <w:t>系列</w:t>
            </w:r>
            <w:r>
              <w:rPr>
                <w:rFonts w:ascii="宋体" w:hAnsi="宋体"/>
                <w:b/>
                <w:szCs w:val="21"/>
              </w:rPr>
              <w:t>/</w:t>
            </w:r>
            <w:r>
              <w:rPr>
                <w:rFonts w:ascii="宋体" w:hAnsi="宋体"/>
                <w:b/>
                <w:szCs w:val="21"/>
              </w:rPr>
              <w:t>型号</w:t>
            </w:r>
          </w:p>
        </w:tc>
        <w:tc>
          <w:tcPr>
            <w:tcW w:w="543" w:type="pct"/>
          </w:tcPr>
          <w:p w:rsidR="00F16482" w:rsidRDefault="00F16482" w:rsidP="006B0498">
            <w:pPr>
              <w:spacing w:line="360" w:lineRule="auto"/>
              <w:jc w:val="center"/>
              <w:rPr>
                <w:rFonts w:ascii="宋体" w:hAnsi="宋体" w:hint="eastAsia"/>
                <w:b/>
                <w:szCs w:val="21"/>
              </w:rPr>
            </w:pPr>
            <w:r>
              <w:rPr>
                <w:rFonts w:ascii="宋体" w:hAnsi="宋体" w:hint="eastAsia"/>
                <w:b/>
                <w:szCs w:val="21"/>
              </w:rPr>
              <w:t>制造商全称</w:t>
            </w:r>
          </w:p>
        </w:tc>
        <w:tc>
          <w:tcPr>
            <w:tcW w:w="382"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数量</w:t>
            </w:r>
          </w:p>
        </w:tc>
        <w:tc>
          <w:tcPr>
            <w:tcW w:w="384"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单位</w:t>
            </w:r>
          </w:p>
        </w:tc>
        <w:tc>
          <w:tcPr>
            <w:tcW w:w="706" w:type="pct"/>
            <w:vAlign w:val="center"/>
          </w:tcPr>
          <w:p w:rsidR="00F16482" w:rsidRDefault="00F16482" w:rsidP="006B0498">
            <w:pPr>
              <w:spacing w:line="360" w:lineRule="auto"/>
              <w:jc w:val="center"/>
              <w:rPr>
                <w:rFonts w:ascii="宋体" w:hAnsi="宋体" w:hint="eastAsia"/>
                <w:b/>
                <w:szCs w:val="21"/>
              </w:rPr>
            </w:pPr>
            <w:r>
              <w:rPr>
                <w:rFonts w:ascii="宋体" w:hAnsi="宋体"/>
                <w:b/>
                <w:szCs w:val="21"/>
              </w:rPr>
              <w:t>单价（元）</w:t>
            </w:r>
          </w:p>
        </w:tc>
        <w:tc>
          <w:tcPr>
            <w:tcW w:w="702" w:type="pct"/>
            <w:vAlign w:val="center"/>
          </w:tcPr>
          <w:p w:rsidR="00F16482" w:rsidRDefault="00F16482" w:rsidP="006B0498">
            <w:pPr>
              <w:spacing w:line="360" w:lineRule="auto"/>
              <w:jc w:val="center"/>
              <w:rPr>
                <w:rFonts w:ascii="宋体" w:hAnsi="宋体" w:hint="eastAsia"/>
                <w:b/>
                <w:szCs w:val="21"/>
              </w:rPr>
            </w:pPr>
            <w:r>
              <w:rPr>
                <w:rFonts w:ascii="宋体" w:hAnsi="宋体"/>
                <w:b/>
                <w:szCs w:val="21"/>
              </w:rPr>
              <w:t>总价（元）</w:t>
            </w:r>
          </w:p>
        </w:tc>
      </w:tr>
      <w:tr w:rsidR="00F16482" w:rsidTr="006B0498">
        <w:tc>
          <w:tcPr>
            <w:tcW w:w="345"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一</w:t>
            </w:r>
          </w:p>
        </w:tc>
        <w:tc>
          <w:tcPr>
            <w:tcW w:w="4655" w:type="pct"/>
            <w:gridSpan w:val="7"/>
          </w:tcPr>
          <w:p w:rsidR="00F16482" w:rsidRDefault="00F16482" w:rsidP="006B0498">
            <w:pPr>
              <w:spacing w:line="360" w:lineRule="auto"/>
              <w:jc w:val="center"/>
              <w:rPr>
                <w:rFonts w:ascii="宋体" w:hAnsi="宋体" w:hint="eastAsia"/>
                <w:b/>
                <w:szCs w:val="21"/>
              </w:rPr>
            </w:pPr>
            <w:r>
              <w:rPr>
                <w:rFonts w:ascii="宋体" w:hAnsi="宋体" w:hint="eastAsia"/>
                <w:b/>
                <w:szCs w:val="21"/>
              </w:rPr>
              <w:t>高级电工电子实验装置</w:t>
            </w: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高级电工电子实验装置</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1-2</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高级电工电子实验桌</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张</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1-3</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电路基础实验箱</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1-4</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元件箱</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1-5</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交流电路实验箱</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1-6</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继电控制实验箱（一）</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1-7</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继电控制实验箱（二）</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1-8</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多功能交流仪表</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1-9</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模拟电路实验箱</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1-10</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数字电路实验箱</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w:t>
            </w:r>
            <w:r>
              <w:rPr>
                <w:rFonts w:ascii="宋体" w:hAnsi="宋体" w:hint="eastAsia"/>
                <w:szCs w:val="21"/>
              </w:rPr>
              <w:lastRenderedPageBreak/>
              <w:t>11</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lastRenderedPageBreak/>
              <w:t>变换器实验箱</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lastRenderedPageBreak/>
              <w:t>1-12</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电度表</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1-13</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综合电子实验模块</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1-14</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szCs w:val="21"/>
              </w:rPr>
              <w:t>三相鼠笼式异步电动机（单元）</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52</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1-15</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函数信号发生器</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1-16</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数字示波器</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1-17</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在线学习平台</w:t>
            </w:r>
          </w:p>
        </w:tc>
        <w:tc>
          <w:tcPr>
            <w:tcW w:w="739" w:type="pct"/>
            <w:vAlign w:val="center"/>
          </w:tcPr>
          <w:p w:rsidR="00F16482" w:rsidRDefault="00F16482" w:rsidP="006B0498">
            <w:pPr>
              <w:spacing w:line="360" w:lineRule="auto"/>
              <w:jc w:val="center"/>
              <w:rPr>
                <w:rFonts w:ascii="宋体" w:hAnsi="宋体" w:hint="eastAsia"/>
                <w:szCs w:val="21"/>
                <w:highlight w:val="yellow"/>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点</w:t>
            </w:r>
          </w:p>
        </w:tc>
        <w:tc>
          <w:tcPr>
            <w:tcW w:w="706" w:type="pct"/>
            <w:vAlign w:val="center"/>
          </w:tcPr>
          <w:p w:rsidR="00F16482" w:rsidRDefault="00F16482" w:rsidP="006B0498">
            <w:pPr>
              <w:spacing w:line="360" w:lineRule="auto"/>
              <w:jc w:val="center"/>
              <w:rPr>
                <w:rFonts w:ascii="宋体" w:hAnsi="宋体" w:hint="eastAsia"/>
                <w:szCs w:val="21"/>
                <w:highlight w:val="yellow"/>
              </w:rPr>
            </w:pPr>
          </w:p>
        </w:tc>
        <w:tc>
          <w:tcPr>
            <w:tcW w:w="702" w:type="pct"/>
            <w:vAlign w:val="center"/>
          </w:tcPr>
          <w:p w:rsidR="00F16482" w:rsidRDefault="00F16482" w:rsidP="006B0498">
            <w:pPr>
              <w:spacing w:line="360" w:lineRule="auto"/>
              <w:jc w:val="center"/>
              <w:rPr>
                <w:rFonts w:ascii="宋体" w:hAnsi="宋体" w:hint="eastAsia"/>
                <w:szCs w:val="21"/>
                <w:highlight w:val="yellow"/>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1-18</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实验辅材</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26</w:t>
            </w:r>
          </w:p>
        </w:tc>
        <w:tc>
          <w:tcPr>
            <w:tcW w:w="38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批</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1-19</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学生凳（蓝色、可升降防静电不锈钢圆凳）</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52</w:t>
            </w:r>
          </w:p>
        </w:tc>
        <w:tc>
          <w:tcPr>
            <w:tcW w:w="38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张</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4298" w:type="pct"/>
            <w:gridSpan w:val="7"/>
          </w:tcPr>
          <w:p w:rsidR="00F16482" w:rsidRDefault="00F16482" w:rsidP="006B0498">
            <w:pPr>
              <w:spacing w:line="360" w:lineRule="auto"/>
              <w:jc w:val="center"/>
              <w:rPr>
                <w:rFonts w:ascii="宋体" w:hAnsi="宋体" w:hint="eastAsia"/>
                <w:szCs w:val="21"/>
              </w:rPr>
            </w:pPr>
            <w:r>
              <w:rPr>
                <w:rFonts w:ascii="宋体" w:hAnsi="宋体" w:hint="eastAsia"/>
                <w:b/>
                <w:szCs w:val="21"/>
              </w:rPr>
              <w:t>高级电工电子实验装置小项合计金额（元）</w:t>
            </w: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二</w:t>
            </w:r>
          </w:p>
        </w:tc>
        <w:tc>
          <w:tcPr>
            <w:tcW w:w="4655" w:type="pct"/>
            <w:gridSpan w:val="7"/>
          </w:tcPr>
          <w:p w:rsidR="00F16482" w:rsidRDefault="00F16482" w:rsidP="006B0498">
            <w:pPr>
              <w:spacing w:line="360" w:lineRule="auto"/>
              <w:jc w:val="center"/>
              <w:rPr>
                <w:rFonts w:ascii="宋体" w:hAnsi="宋体" w:hint="eastAsia"/>
                <w:szCs w:val="21"/>
              </w:rPr>
            </w:pPr>
            <w:r>
              <w:rPr>
                <w:rFonts w:ascii="宋体" w:hAnsi="宋体" w:hint="eastAsia"/>
                <w:b/>
                <w:szCs w:val="21"/>
              </w:rPr>
              <w:t>信息化教学设备</w:t>
            </w: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2-1</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多媒体讲台</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个</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2-2</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教师椅</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把</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2-3</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智慧黑板</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2-4</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无线话筒</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个</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2-5</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有线鹅颈话筒</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个</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2-6</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功率放大器</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2-7</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音箱</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4298" w:type="pct"/>
            <w:gridSpan w:val="7"/>
          </w:tcPr>
          <w:p w:rsidR="00F16482" w:rsidRDefault="00F16482" w:rsidP="006B0498">
            <w:pPr>
              <w:spacing w:line="360" w:lineRule="auto"/>
              <w:jc w:val="center"/>
              <w:rPr>
                <w:rFonts w:ascii="宋体" w:hAnsi="宋体" w:hint="eastAsia"/>
                <w:szCs w:val="21"/>
              </w:rPr>
            </w:pPr>
            <w:r>
              <w:rPr>
                <w:rFonts w:ascii="宋体" w:hAnsi="宋体" w:hint="eastAsia"/>
                <w:b/>
                <w:szCs w:val="21"/>
              </w:rPr>
              <w:t>信息化教学设备小项合计金额（元）</w:t>
            </w: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三</w:t>
            </w:r>
          </w:p>
        </w:tc>
        <w:tc>
          <w:tcPr>
            <w:tcW w:w="4655" w:type="pct"/>
            <w:gridSpan w:val="7"/>
          </w:tcPr>
          <w:p w:rsidR="00F16482" w:rsidRDefault="00F16482" w:rsidP="006B0498">
            <w:pPr>
              <w:spacing w:line="360" w:lineRule="auto"/>
              <w:jc w:val="center"/>
              <w:rPr>
                <w:rFonts w:ascii="宋体" w:hAnsi="宋体" w:hint="eastAsia"/>
                <w:szCs w:val="21"/>
              </w:rPr>
            </w:pPr>
            <w:r>
              <w:rPr>
                <w:rFonts w:ascii="宋体" w:hAnsi="宋体" w:hint="eastAsia"/>
                <w:b/>
                <w:szCs w:val="21"/>
              </w:rPr>
              <w:t>单片机室改造</w:t>
            </w: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lastRenderedPageBreak/>
              <w:t>3-1</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cs="宋体" w:hint="eastAsia"/>
                <w:kern w:val="0"/>
                <w:szCs w:val="21"/>
                <w:lang w:bidi="ar"/>
              </w:rPr>
              <w:t>云桌面管理端（台式计算机）</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3-2</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cs="宋体" w:hint="eastAsia"/>
                <w:kern w:val="0"/>
                <w:szCs w:val="21"/>
                <w:lang w:bidi="ar"/>
              </w:rPr>
              <w:t>云桌面终端（台式计算机）</w:t>
            </w:r>
          </w:p>
        </w:tc>
        <w:tc>
          <w:tcPr>
            <w:tcW w:w="739" w:type="pct"/>
            <w:vAlign w:val="center"/>
          </w:tcPr>
          <w:p w:rsidR="00F16482" w:rsidRDefault="00F16482" w:rsidP="006B0498">
            <w:pPr>
              <w:spacing w:line="360" w:lineRule="auto"/>
              <w:jc w:val="center"/>
              <w:rPr>
                <w:rFonts w:ascii="宋体" w:hAnsi="宋体" w:hint="eastAsia"/>
                <w:szCs w:val="21"/>
                <w:highlight w:val="yellow"/>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szCs w:val="21"/>
                <w:highlight w:val="yellow"/>
              </w:rPr>
            </w:pPr>
            <w:r>
              <w:rPr>
                <w:rFonts w:ascii="宋体" w:hAnsi="宋体" w:hint="eastAsia"/>
                <w:szCs w:val="21"/>
              </w:rPr>
              <w:t>16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3-3</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显示器（液晶显示器）</w:t>
            </w:r>
          </w:p>
        </w:tc>
        <w:tc>
          <w:tcPr>
            <w:tcW w:w="739" w:type="pct"/>
            <w:vAlign w:val="center"/>
          </w:tcPr>
          <w:p w:rsidR="00F16482" w:rsidRDefault="00F16482" w:rsidP="006B0498">
            <w:pPr>
              <w:spacing w:line="360" w:lineRule="auto"/>
              <w:jc w:val="center"/>
              <w:rPr>
                <w:rFonts w:ascii="宋体" w:hAnsi="宋体" w:hint="eastAsia"/>
                <w:szCs w:val="21"/>
                <w:highlight w:val="yellow"/>
              </w:rPr>
            </w:pPr>
          </w:p>
        </w:tc>
        <w:tc>
          <w:tcPr>
            <w:tcW w:w="543" w:type="pct"/>
          </w:tcPr>
          <w:p w:rsidR="00F16482" w:rsidRDefault="00F16482" w:rsidP="006B0498">
            <w:pPr>
              <w:spacing w:line="360" w:lineRule="auto"/>
              <w:jc w:val="center"/>
              <w:rPr>
                <w:rFonts w:ascii="宋体" w:hAnsi="宋体" w:hint="eastAsia"/>
                <w:szCs w:val="21"/>
                <w:highlight w:val="yellow"/>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17</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3-4</w:t>
            </w:r>
          </w:p>
        </w:tc>
        <w:tc>
          <w:tcPr>
            <w:tcW w:w="1199"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桌面云管理软件</w:t>
            </w:r>
          </w:p>
        </w:tc>
        <w:tc>
          <w:tcPr>
            <w:tcW w:w="739" w:type="pct"/>
            <w:vAlign w:val="center"/>
          </w:tcPr>
          <w:p w:rsidR="00F16482" w:rsidRDefault="00F16482" w:rsidP="006B0498">
            <w:pPr>
              <w:spacing w:line="360" w:lineRule="auto"/>
              <w:jc w:val="center"/>
              <w:rPr>
                <w:rFonts w:ascii="宋体" w:hAnsi="宋体" w:hint="eastAsia"/>
                <w:szCs w:val="21"/>
                <w:highlight w:val="yellow"/>
              </w:rPr>
            </w:pPr>
          </w:p>
        </w:tc>
        <w:tc>
          <w:tcPr>
            <w:tcW w:w="543" w:type="pct"/>
          </w:tcPr>
          <w:p w:rsidR="00F16482" w:rsidRDefault="00F16482" w:rsidP="006B0498">
            <w:pPr>
              <w:spacing w:line="360" w:lineRule="auto"/>
              <w:jc w:val="center"/>
              <w:rPr>
                <w:rFonts w:ascii="宋体" w:hAnsi="宋体" w:hint="eastAsia"/>
                <w:szCs w:val="21"/>
                <w:highlight w:val="yellow"/>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套</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3-5</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下载器</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highlight w:val="yellow"/>
              </w:rPr>
            </w:pPr>
          </w:p>
        </w:tc>
        <w:tc>
          <w:tcPr>
            <w:tcW w:w="382"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16</w:t>
            </w:r>
          </w:p>
        </w:tc>
        <w:tc>
          <w:tcPr>
            <w:tcW w:w="38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只</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3-6</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网线</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箱</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3-7</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水晶头</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50</w:t>
            </w:r>
          </w:p>
        </w:tc>
        <w:tc>
          <w:tcPr>
            <w:tcW w:w="38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只</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3-8</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交换机</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3-9</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交换机柜</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台</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3-10</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地板线槽</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30</w:t>
            </w:r>
          </w:p>
        </w:tc>
        <w:tc>
          <w:tcPr>
            <w:tcW w:w="38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米</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3-11</w:t>
            </w:r>
          </w:p>
        </w:tc>
        <w:tc>
          <w:tcPr>
            <w:tcW w:w="1199"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布线施工安装调试</w:t>
            </w:r>
          </w:p>
        </w:tc>
        <w:tc>
          <w:tcPr>
            <w:tcW w:w="739" w:type="pct"/>
            <w:vAlign w:val="center"/>
          </w:tcPr>
          <w:p w:rsidR="00F16482" w:rsidRDefault="00F16482" w:rsidP="006B0498">
            <w:pPr>
              <w:spacing w:line="360" w:lineRule="auto"/>
              <w:jc w:val="center"/>
              <w:rPr>
                <w:rFonts w:ascii="宋体" w:hAnsi="宋体" w:hint="eastAsia"/>
                <w:szCs w:val="21"/>
              </w:rPr>
            </w:pPr>
          </w:p>
        </w:tc>
        <w:tc>
          <w:tcPr>
            <w:tcW w:w="543" w:type="pct"/>
          </w:tcPr>
          <w:p w:rsidR="00F16482" w:rsidRDefault="00F16482" w:rsidP="006B0498">
            <w:pPr>
              <w:spacing w:line="360" w:lineRule="auto"/>
              <w:jc w:val="center"/>
              <w:rPr>
                <w:rFonts w:ascii="宋体" w:hAnsi="宋体" w:hint="eastAsia"/>
                <w:szCs w:val="21"/>
              </w:rPr>
            </w:pPr>
          </w:p>
        </w:tc>
        <w:tc>
          <w:tcPr>
            <w:tcW w:w="382"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1</w:t>
            </w:r>
          </w:p>
        </w:tc>
        <w:tc>
          <w:tcPr>
            <w:tcW w:w="38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项</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4298" w:type="pct"/>
            <w:gridSpan w:val="7"/>
          </w:tcPr>
          <w:p w:rsidR="00F16482" w:rsidRDefault="00F16482" w:rsidP="006B0498">
            <w:pPr>
              <w:spacing w:line="360" w:lineRule="auto"/>
              <w:jc w:val="center"/>
              <w:rPr>
                <w:rFonts w:ascii="宋体" w:hAnsi="宋体" w:hint="eastAsia"/>
                <w:szCs w:val="21"/>
              </w:rPr>
            </w:pPr>
            <w:r>
              <w:rPr>
                <w:rFonts w:ascii="宋体" w:hAnsi="宋体" w:hint="eastAsia"/>
                <w:b/>
                <w:szCs w:val="21"/>
              </w:rPr>
              <w:t>单片机室改造小项合计金额（元）</w:t>
            </w: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345"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四</w:t>
            </w:r>
          </w:p>
        </w:tc>
        <w:tc>
          <w:tcPr>
            <w:tcW w:w="4655" w:type="pct"/>
            <w:gridSpan w:val="7"/>
          </w:tcPr>
          <w:p w:rsidR="00F16482" w:rsidRDefault="00F16482" w:rsidP="006B0498">
            <w:pPr>
              <w:spacing w:line="360" w:lineRule="auto"/>
              <w:jc w:val="center"/>
              <w:rPr>
                <w:rFonts w:ascii="宋体" w:hAnsi="宋体" w:hint="eastAsia"/>
                <w:szCs w:val="21"/>
              </w:rPr>
            </w:pPr>
            <w:r>
              <w:rPr>
                <w:rFonts w:ascii="宋体" w:hAnsi="宋体" w:hint="eastAsia"/>
                <w:b/>
                <w:szCs w:val="21"/>
              </w:rPr>
              <w:t>模块存储柜</w:t>
            </w:r>
          </w:p>
        </w:tc>
      </w:tr>
      <w:tr w:rsidR="00F16482" w:rsidTr="006B0498">
        <w:tc>
          <w:tcPr>
            <w:tcW w:w="345"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4-1</w:t>
            </w:r>
          </w:p>
        </w:tc>
        <w:tc>
          <w:tcPr>
            <w:tcW w:w="1199" w:type="pct"/>
            <w:vAlign w:val="center"/>
          </w:tcPr>
          <w:p w:rsidR="00F16482" w:rsidRDefault="00F16482" w:rsidP="006B0498">
            <w:pPr>
              <w:spacing w:line="360" w:lineRule="auto"/>
              <w:jc w:val="center"/>
              <w:rPr>
                <w:rFonts w:ascii="宋体" w:hAnsi="宋体" w:hint="eastAsia"/>
                <w:bCs/>
                <w:szCs w:val="21"/>
              </w:rPr>
            </w:pPr>
            <w:r>
              <w:rPr>
                <w:rFonts w:ascii="宋体" w:hAnsi="宋体" w:hint="eastAsia"/>
                <w:bCs/>
                <w:szCs w:val="21"/>
              </w:rPr>
              <w:t>模块存储柜</w:t>
            </w:r>
          </w:p>
        </w:tc>
        <w:tc>
          <w:tcPr>
            <w:tcW w:w="739" w:type="pct"/>
            <w:vAlign w:val="center"/>
          </w:tcPr>
          <w:p w:rsidR="00F16482" w:rsidRDefault="00F16482" w:rsidP="006B0498">
            <w:pPr>
              <w:spacing w:line="360" w:lineRule="auto"/>
              <w:jc w:val="center"/>
              <w:rPr>
                <w:rFonts w:ascii="宋体" w:hAnsi="宋体" w:hint="eastAsia"/>
                <w:bCs/>
                <w:szCs w:val="21"/>
              </w:rPr>
            </w:pPr>
          </w:p>
        </w:tc>
        <w:tc>
          <w:tcPr>
            <w:tcW w:w="543" w:type="pct"/>
          </w:tcPr>
          <w:p w:rsidR="00F16482" w:rsidRDefault="00F16482" w:rsidP="006B0498">
            <w:pPr>
              <w:spacing w:line="360" w:lineRule="auto"/>
              <w:jc w:val="center"/>
              <w:rPr>
                <w:rFonts w:ascii="宋体" w:hAnsi="宋体" w:hint="eastAsia"/>
                <w:bCs/>
                <w:szCs w:val="21"/>
              </w:rPr>
            </w:pPr>
          </w:p>
        </w:tc>
        <w:tc>
          <w:tcPr>
            <w:tcW w:w="382" w:type="pct"/>
            <w:vAlign w:val="center"/>
          </w:tcPr>
          <w:p w:rsidR="00F16482" w:rsidRDefault="00F16482" w:rsidP="006B0498">
            <w:pPr>
              <w:spacing w:line="360" w:lineRule="auto"/>
              <w:jc w:val="center"/>
              <w:rPr>
                <w:rFonts w:ascii="宋体" w:hAnsi="宋体" w:hint="eastAsia"/>
                <w:bCs/>
                <w:szCs w:val="21"/>
              </w:rPr>
            </w:pPr>
            <w:r>
              <w:rPr>
                <w:rFonts w:ascii="宋体" w:hAnsi="宋体" w:hint="eastAsia"/>
                <w:bCs/>
                <w:szCs w:val="21"/>
              </w:rPr>
              <w:t>7</w:t>
            </w:r>
          </w:p>
        </w:tc>
        <w:tc>
          <w:tcPr>
            <w:tcW w:w="384" w:type="pct"/>
            <w:vAlign w:val="center"/>
          </w:tcPr>
          <w:p w:rsidR="00F16482" w:rsidRDefault="00F16482" w:rsidP="006B0498">
            <w:pPr>
              <w:spacing w:line="360" w:lineRule="auto"/>
              <w:jc w:val="center"/>
              <w:rPr>
                <w:rFonts w:ascii="宋体" w:hAnsi="宋体" w:hint="eastAsia"/>
                <w:bCs/>
                <w:szCs w:val="21"/>
              </w:rPr>
            </w:pPr>
            <w:r>
              <w:rPr>
                <w:rFonts w:ascii="宋体" w:hAnsi="宋体" w:hint="eastAsia"/>
                <w:bCs/>
                <w:szCs w:val="21"/>
              </w:rPr>
              <w:t>个</w:t>
            </w:r>
          </w:p>
        </w:tc>
        <w:tc>
          <w:tcPr>
            <w:tcW w:w="706" w:type="pct"/>
            <w:vAlign w:val="center"/>
          </w:tcPr>
          <w:p w:rsidR="00F16482" w:rsidRDefault="00F16482" w:rsidP="006B0498">
            <w:pPr>
              <w:spacing w:line="360" w:lineRule="auto"/>
              <w:jc w:val="center"/>
              <w:rPr>
                <w:rFonts w:ascii="宋体" w:hAnsi="宋体" w:hint="eastAsia"/>
                <w:szCs w:val="21"/>
              </w:rPr>
            </w:pP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4298" w:type="pct"/>
            <w:gridSpan w:val="7"/>
          </w:tcPr>
          <w:p w:rsidR="00F16482" w:rsidRDefault="00F16482" w:rsidP="006B0498">
            <w:pPr>
              <w:spacing w:line="360" w:lineRule="auto"/>
              <w:jc w:val="center"/>
              <w:rPr>
                <w:rFonts w:ascii="宋体" w:hAnsi="宋体" w:hint="eastAsia"/>
                <w:szCs w:val="21"/>
              </w:rPr>
            </w:pPr>
            <w:r>
              <w:rPr>
                <w:rFonts w:ascii="宋体" w:hAnsi="宋体" w:hint="eastAsia"/>
                <w:b/>
                <w:szCs w:val="21"/>
              </w:rPr>
              <w:t>模块存储柜小项合计金额（元）</w:t>
            </w:r>
          </w:p>
        </w:tc>
        <w:tc>
          <w:tcPr>
            <w:tcW w:w="702" w:type="pct"/>
            <w:vAlign w:val="center"/>
          </w:tcPr>
          <w:p w:rsidR="00F16482" w:rsidRDefault="00F16482" w:rsidP="006B0498">
            <w:pPr>
              <w:spacing w:line="360" w:lineRule="auto"/>
              <w:jc w:val="center"/>
              <w:rPr>
                <w:rFonts w:ascii="宋体" w:hAnsi="宋体" w:hint="eastAsia"/>
                <w:szCs w:val="21"/>
              </w:rPr>
            </w:pPr>
          </w:p>
        </w:tc>
      </w:tr>
      <w:tr w:rsidR="00F16482" w:rsidTr="006B0498">
        <w:tc>
          <w:tcPr>
            <w:tcW w:w="4298" w:type="pct"/>
            <w:gridSpan w:val="7"/>
          </w:tcPr>
          <w:p w:rsidR="00F16482" w:rsidRDefault="00F16482" w:rsidP="006B0498">
            <w:pPr>
              <w:spacing w:line="360" w:lineRule="auto"/>
              <w:jc w:val="center"/>
              <w:rPr>
                <w:rFonts w:ascii="宋体" w:hAnsi="宋体" w:hint="eastAsia"/>
                <w:b/>
                <w:szCs w:val="21"/>
              </w:rPr>
            </w:pPr>
            <w:r>
              <w:rPr>
                <w:rFonts w:ascii="宋体" w:hAnsi="宋体" w:hint="eastAsia"/>
                <w:b/>
                <w:szCs w:val="21"/>
              </w:rPr>
              <w:t>总金额合计（一</w:t>
            </w:r>
            <w:r>
              <w:rPr>
                <w:rFonts w:ascii="宋体" w:hAnsi="宋体" w:hint="eastAsia"/>
                <w:b/>
                <w:szCs w:val="21"/>
              </w:rPr>
              <w:t xml:space="preserve"> + </w:t>
            </w:r>
            <w:r>
              <w:rPr>
                <w:rFonts w:ascii="宋体" w:hAnsi="宋体" w:hint="eastAsia"/>
                <w:b/>
                <w:szCs w:val="21"/>
              </w:rPr>
              <w:t>二</w:t>
            </w:r>
            <w:r>
              <w:rPr>
                <w:rFonts w:ascii="宋体" w:hAnsi="宋体" w:hint="eastAsia"/>
                <w:b/>
                <w:szCs w:val="21"/>
              </w:rPr>
              <w:t xml:space="preserve"> + </w:t>
            </w:r>
            <w:r>
              <w:rPr>
                <w:rFonts w:ascii="宋体" w:hAnsi="宋体" w:hint="eastAsia"/>
                <w:b/>
                <w:szCs w:val="21"/>
              </w:rPr>
              <w:t>三</w:t>
            </w:r>
            <w:r>
              <w:rPr>
                <w:rFonts w:ascii="宋体" w:hAnsi="宋体" w:hint="eastAsia"/>
                <w:b/>
                <w:szCs w:val="21"/>
              </w:rPr>
              <w:t xml:space="preserve"> + </w:t>
            </w:r>
            <w:r>
              <w:rPr>
                <w:rFonts w:ascii="宋体" w:hAnsi="宋体" w:hint="eastAsia"/>
                <w:b/>
                <w:szCs w:val="21"/>
              </w:rPr>
              <w:t>四）</w:t>
            </w:r>
          </w:p>
        </w:tc>
        <w:tc>
          <w:tcPr>
            <w:tcW w:w="702" w:type="pct"/>
            <w:vAlign w:val="center"/>
          </w:tcPr>
          <w:p w:rsidR="00F16482" w:rsidRDefault="00F16482" w:rsidP="006B0498">
            <w:pPr>
              <w:spacing w:line="360" w:lineRule="auto"/>
              <w:jc w:val="center"/>
              <w:rPr>
                <w:rFonts w:ascii="宋体" w:hAnsi="宋体" w:hint="eastAsia"/>
                <w:szCs w:val="21"/>
              </w:rPr>
            </w:pPr>
          </w:p>
        </w:tc>
      </w:tr>
    </w:tbl>
    <w:p w:rsidR="00F16482" w:rsidRDefault="00F16482" w:rsidP="00F16482">
      <w:pPr>
        <w:spacing w:line="360" w:lineRule="auto"/>
        <w:ind w:right="380"/>
        <w:jc w:val="left"/>
        <w:rPr>
          <w:rFonts w:ascii="宋体" w:hAnsi="宋体" w:hint="eastAsia"/>
          <w:b/>
        </w:rPr>
      </w:pPr>
      <w:r>
        <w:rPr>
          <w:rFonts w:ascii="宋体" w:hAnsi="宋体"/>
          <w:b/>
        </w:rPr>
        <w:t>注：合计金额须与投标报价一致，否则作为投标（响应）无效。</w:t>
      </w:r>
    </w:p>
    <w:p w:rsidR="00F16482" w:rsidRDefault="00F16482" w:rsidP="00F16482">
      <w:pPr>
        <w:spacing w:line="360" w:lineRule="auto"/>
        <w:ind w:right="380" w:firstLineChars="200" w:firstLine="420"/>
        <w:jc w:val="left"/>
        <w:rPr>
          <w:rFonts w:ascii="宋体" w:hAnsi="宋体" w:hint="eastAsia"/>
          <w:b/>
          <w:szCs w:val="21"/>
        </w:rPr>
      </w:pPr>
      <w:r>
        <w:rPr>
          <w:rFonts w:ascii="宋体" w:hAnsi="宋体" w:hint="eastAsia"/>
          <w:b/>
          <w:szCs w:val="21"/>
        </w:rPr>
        <w:t>（七）现场演示要求：</w:t>
      </w:r>
    </w:p>
    <w:p w:rsidR="00F16482" w:rsidRDefault="00F16482" w:rsidP="00F16482">
      <w:pPr>
        <w:spacing w:line="360" w:lineRule="auto"/>
        <w:ind w:right="380" w:firstLineChars="200" w:firstLine="420"/>
        <w:jc w:val="left"/>
        <w:rPr>
          <w:rFonts w:ascii="宋体" w:hAnsi="宋体" w:hint="eastAsia"/>
          <w:szCs w:val="21"/>
        </w:rPr>
      </w:pPr>
      <w:r>
        <w:rPr>
          <w:rFonts w:ascii="宋体" w:hAnsi="宋体" w:hint="eastAsia"/>
          <w:szCs w:val="21"/>
        </w:rPr>
        <w:t>本项目要求在评标过程中进行现场演示，建议供应商在开标结束后在开标地点等候。现场演示开始时间由评标委员会确定，如供应商未在评标委员会规定的时间内到达现场进行现场演示，评标委员会有权视其放弃现场演示。等候地点：梅州市梅江区客都大道东汇城写字楼</w:t>
      </w:r>
      <w:r>
        <w:rPr>
          <w:rFonts w:ascii="宋体" w:hAnsi="宋体" w:hint="eastAsia"/>
          <w:szCs w:val="21"/>
        </w:rPr>
        <w:t>D2</w:t>
      </w:r>
      <w:r>
        <w:rPr>
          <w:rFonts w:ascii="宋体" w:hAnsi="宋体" w:hint="eastAsia"/>
          <w:szCs w:val="21"/>
        </w:rPr>
        <w:t>栋</w:t>
      </w:r>
      <w:r>
        <w:rPr>
          <w:rFonts w:ascii="宋体" w:hAnsi="宋体" w:hint="eastAsia"/>
          <w:szCs w:val="21"/>
        </w:rPr>
        <w:t>6</w:t>
      </w:r>
      <w:r>
        <w:rPr>
          <w:rFonts w:ascii="宋体" w:hAnsi="宋体" w:hint="eastAsia"/>
          <w:szCs w:val="21"/>
        </w:rPr>
        <w:t>楼</w:t>
      </w:r>
      <w:r>
        <w:rPr>
          <w:rFonts w:ascii="宋体" w:hAnsi="宋体" w:hint="eastAsia"/>
          <w:szCs w:val="21"/>
        </w:rPr>
        <w:t>613</w:t>
      </w:r>
      <w:r>
        <w:rPr>
          <w:rFonts w:ascii="宋体" w:hAnsi="宋体" w:hint="eastAsia"/>
          <w:szCs w:val="21"/>
        </w:rPr>
        <w:t>号。</w:t>
      </w:r>
    </w:p>
    <w:p w:rsidR="00F16482" w:rsidRDefault="00F16482" w:rsidP="00F16482">
      <w:pPr>
        <w:spacing w:line="360" w:lineRule="auto"/>
        <w:ind w:right="380"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）本项目由有效投标人于评标过程中进行现场演示，请投标人自行准备相关文件。</w:t>
      </w:r>
    </w:p>
    <w:p w:rsidR="00F16482" w:rsidRDefault="00F16482" w:rsidP="00F16482">
      <w:pPr>
        <w:spacing w:line="360" w:lineRule="auto"/>
        <w:ind w:right="380" w:firstLineChars="200" w:firstLine="420"/>
        <w:jc w:val="left"/>
        <w:rPr>
          <w:rFonts w:ascii="宋体" w:hAnsi="宋体" w:hint="eastAsia"/>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）授权委托代理人须凭身份证原件参加现场演示，参加人数不超过</w:t>
      </w:r>
      <w:r>
        <w:rPr>
          <w:rFonts w:ascii="宋体" w:hAnsi="宋体" w:hint="eastAsia"/>
          <w:szCs w:val="21"/>
        </w:rPr>
        <w:t>3</w:t>
      </w:r>
      <w:r>
        <w:rPr>
          <w:rFonts w:ascii="宋体" w:hAnsi="宋体" w:hint="eastAsia"/>
          <w:szCs w:val="21"/>
        </w:rPr>
        <w:t>人（含授权委托代理人在内）。</w:t>
      </w:r>
    </w:p>
    <w:p w:rsidR="00F16482" w:rsidRDefault="00F16482" w:rsidP="00F16482">
      <w:pPr>
        <w:spacing w:line="360" w:lineRule="auto"/>
        <w:ind w:right="380"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）如现场演示过程中需要用到电脑等设备（设备不能共用），请投标人自带，评标现场仅提供电源和投影设备。</w:t>
      </w:r>
    </w:p>
    <w:p w:rsidR="00F16482" w:rsidRDefault="00F16482" w:rsidP="00F16482">
      <w:pPr>
        <w:spacing w:line="360" w:lineRule="auto"/>
        <w:ind w:right="380"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）现场演示时间</w:t>
      </w:r>
      <w:r>
        <w:rPr>
          <w:rFonts w:ascii="宋体" w:hAnsi="宋体" w:hint="eastAsia"/>
          <w:szCs w:val="21"/>
        </w:rPr>
        <w:t>15</w:t>
      </w:r>
      <w:r>
        <w:rPr>
          <w:rFonts w:ascii="宋体" w:hAnsi="宋体" w:hint="eastAsia"/>
          <w:szCs w:val="21"/>
        </w:rPr>
        <w:t>分钟。</w:t>
      </w:r>
    </w:p>
    <w:p w:rsidR="00F16482" w:rsidRDefault="00F16482" w:rsidP="00F16482">
      <w:pPr>
        <w:spacing w:line="360" w:lineRule="auto"/>
        <w:ind w:right="380"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）现场演示的内容为：详见“详细评审”相关内容。</w:t>
      </w:r>
    </w:p>
    <w:p w:rsidR="00F16482" w:rsidRDefault="00F16482" w:rsidP="00F16482">
      <w:pPr>
        <w:spacing w:line="360" w:lineRule="auto"/>
        <w:ind w:right="380" w:firstLineChars="200" w:firstLine="420"/>
        <w:jc w:val="left"/>
        <w:rPr>
          <w:rFonts w:ascii="宋体" w:hAnsi="宋体" w:hint="eastAsia"/>
          <w:szCs w:val="21"/>
        </w:rPr>
      </w:pPr>
    </w:p>
    <w:p w:rsidR="00F16482" w:rsidRDefault="00F16482" w:rsidP="00F16482">
      <w:pPr>
        <w:spacing w:line="360" w:lineRule="auto"/>
        <w:ind w:right="380" w:firstLineChars="200" w:firstLine="420"/>
        <w:jc w:val="left"/>
        <w:rPr>
          <w:rFonts w:ascii="宋体" w:hAnsi="宋体" w:hint="eastAsia"/>
          <w:b/>
          <w:szCs w:val="21"/>
        </w:rPr>
      </w:pPr>
      <w:r>
        <w:rPr>
          <w:rFonts w:ascii="宋体" w:hAnsi="宋体" w:hint="eastAsia"/>
          <w:b/>
          <w:szCs w:val="21"/>
        </w:rPr>
        <w:t>采购包</w:t>
      </w:r>
      <w:r>
        <w:rPr>
          <w:rFonts w:ascii="宋体" w:hAnsi="宋体" w:hint="eastAsia"/>
          <w:b/>
          <w:szCs w:val="21"/>
        </w:rPr>
        <w:t>1</w:t>
      </w:r>
      <w:r>
        <w:rPr>
          <w:rFonts w:ascii="宋体" w:hAnsi="宋体" w:hint="eastAsia"/>
          <w:b/>
        </w:rPr>
        <w:t>（广东梅州职业技术学院电子电工实训设备采购项目）：</w:t>
      </w:r>
    </w:p>
    <w:p w:rsidR="00F16482" w:rsidRDefault="00F16482" w:rsidP="00F16482">
      <w:pPr>
        <w:spacing w:line="360" w:lineRule="auto"/>
        <w:ind w:right="380"/>
        <w:jc w:val="left"/>
        <w:rPr>
          <w:rFonts w:ascii="宋体" w:hAnsi="宋体" w:hint="eastAsia"/>
          <w:b/>
          <w:szCs w:val="21"/>
        </w:rPr>
      </w:pPr>
      <w:r>
        <w:rPr>
          <w:rFonts w:ascii="宋体" w:hAnsi="宋体" w:hint="eastAsia"/>
          <w:b/>
          <w:szCs w:val="21"/>
        </w:rPr>
        <w:t>1.</w:t>
      </w:r>
      <w:r>
        <w:rPr>
          <w:rFonts w:ascii="宋体" w:hAnsi="宋体" w:hint="eastAsia"/>
          <w:b/>
          <w:szCs w:val="21"/>
        </w:rPr>
        <w:t>主要商务要求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2"/>
        <w:gridCol w:w="6544"/>
      </w:tblGrid>
      <w:tr w:rsidR="00F16482" w:rsidTr="006B0498">
        <w:tc>
          <w:tcPr>
            <w:tcW w:w="1056"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标的提供的时间</w:t>
            </w:r>
          </w:p>
        </w:tc>
        <w:tc>
          <w:tcPr>
            <w:tcW w:w="3944" w:type="pct"/>
          </w:tcPr>
          <w:p w:rsidR="00F16482" w:rsidRDefault="00F16482" w:rsidP="006B0498">
            <w:pPr>
              <w:spacing w:line="360" w:lineRule="auto"/>
              <w:ind w:right="380"/>
              <w:jc w:val="left"/>
              <w:rPr>
                <w:rFonts w:ascii="宋体" w:hAnsi="宋体" w:hint="eastAsia"/>
                <w:color w:val="FF0000"/>
                <w:szCs w:val="21"/>
              </w:rPr>
            </w:pPr>
            <w:r>
              <w:rPr>
                <w:rFonts w:ascii="宋体" w:hAnsi="宋体" w:hint="eastAsia"/>
                <w:szCs w:val="21"/>
              </w:rPr>
              <w:t>中标公告发布之日起</w:t>
            </w:r>
            <w:r>
              <w:rPr>
                <w:rFonts w:ascii="宋体" w:hAnsi="宋体" w:hint="eastAsia"/>
                <w:szCs w:val="21"/>
              </w:rPr>
              <w:t>10</w:t>
            </w:r>
            <w:r>
              <w:rPr>
                <w:rFonts w:ascii="宋体" w:hAnsi="宋体" w:hint="eastAsia"/>
                <w:szCs w:val="21"/>
              </w:rPr>
              <w:t>个日历天内签订合同。</w:t>
            </w:r>
            <w:r>
              <w:rPr>
                <w:rFonts w:ascii="宋体" w:hAnsi="宋体" w:hint="eastAsia"/>
                <w:color w:val="000000"/>
                <w:szCs w:val="21"/>
              </w:rPr>
              <w:t>在合同签订后</w:t>
            </w:r>
            <w:r>
              <w:rPr>
                <w:rFonts w:ascii="宋体" w:hAnsi="宋体" w:hint="eastAsia"/>
                <w:color w:val="000000"/>
                <w:szCs w:val="21"/>
              </w:rPr>
              <w:t>30</w:t>
            </w:r>
            <w:r>
              <w:rPr>
                <w:rFonts w:ascii="宋体" w:hAnsi="宋体" w:hint="eastAsia"/>
                <w:color w:val="000000"/>
                <w:szCs w:val="21"/>
              </w:rPr>
              <w:t>个日历天内完成供货、安装。</w:t>
            </w:r>
          </w:p>
        </w:tc>
      </w:tr>
      <w:tr w:rsidR="00F16482" w:rsidTr="006B0498">
        <w:tc>
          <w:tcPr>
            <w:tcW w:w="1056"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标的提供的地点</w:t>
            </w:r>
          </w:p>
        </w:tc>
        <w:tc>
          <w:tcPr>
            <w:tcW w:w="3944" w:type="pct"/>
          </w:tcPr>
          <w:p w:rsidR="00F16482" w:rsidRDefault="00F16482" w:rsidP="006B0498">
            <w:pPr>
              <w:spacing w:line="360" w:lineRule="auto"/>
              <w:ind w:right="380"/>
              <w:jc w:val="left"/>
              <w:rPr>
                <w:rFonts w:ascii="宋体" w:hAnsi="宋体" w:hint="eastAsia"/>
                <w:szCs w:val="21"/>
              </w:rPr>
            </w:pPr>
            <w:r>
              <w:rPr>
                <w:rFonts w:ascii="宋体" w:hAnsi="宋体" w:hint="eastAsia"/>
              </w:rPr>
              <w:t>采购人指定地点，运送所产生的所有费用由中标人承担。</w:t>
            </w:r>
          </w:p>
        </w:tc>
      </w:tr>
      <w:tr w:rsidR="00F16482" w:rsidTr="006B0498">
        <w:tc>
          <w:tcPr>
            <w:tcW w:w="1056"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付款方式</w:t>
            </w:r>
          </w:p>
        </w:tc>
        <w:tc>
          <w:tcPr>
            <w:tcW w:w="3944" w:type="pct"/>
          </w:tcPr>
          <w:p w:rsidR="00F16482" w:rsidRPr="00380C2B" w:rsidRDefault="00F16482" w:rsidP="006B0498">
            <w:pPr>
              <w:spacing w:line="360" w:lineRule="auto"/>
              <w:ind w:left="525" w:rightChars="-27" w:right="-57" w:hangingChars="250" w:hanging="525"/>
              <w:jc w:val="left"/>
              <w:rPr>
                <w:rFonts w:ascii="宋体" w:hAnsi="宋体" w:hint="eastAsia"/>
                <w:szCs w:val="21"/>
              </w:rPr>
            </w:pPr>
            <w:r w:rsidRPr="00380C2B">
              <w:rPr>
                <w:rFonts w:ascii="宋体" w:hAnsi="宋体" w:hint="eastAsia"/>
                <w:b/>
                <w:szCs w:val="21"/>
              </w:rPr>
              <w:t>1</w:t>
            </w:r>
            <w:r w:rsidRPr="00380C2B">
              <w:rPr>
                <w:rFonts w:ascii="宋体" w:hAnsi="宋体" w:hint="eastAsia"/>
                <w:b/>
                <w:szCs w:val="21"/>
              </w:rPr>
              <w:t>期：支付比例</w:t>
            </w:r>
            <w:r w:rsidRPr="00380C2B">
              <w:rPr>
                <w:rFonts w:ascii="宋体" w:hAnsi="宋体" w:hint="eastAsia"/>
                <w:b/>
                <w:szCs w:val="21"/>
              </w:rPr>
              <w:t>30%</w:t>
            </w:r>
            <w:r w:rsidRPr="00380C2B">
              <w:rPr>
                <w:rFonts w:ascii="宋体" w:hAnsi="宋体" w:hint="eastAsia"/>
                <w:b/>
                <w:szCs w:val="21"/>
              </w:rPr>
              <w:t>，</w:t>
            </w:r>
            <w:r w:rsidRPr="00380C2B">
              <w:rPr>
                <w:rFonts w:ascii="宋体" w:hAnsi="宋体" w:hint="eastAsia"/>
                <w:szCs w:val="21"/>
              </w:rPr>
              <w:t>合同签订后</w:t>
            </w:r>
            <w:r w:rsidRPr="00380C2B">
              <w:rPr>
                <w:rFonts w:ascii="宋体" w:hAnsi="宋体" w:hint="eastAsia"/>
                <w:szCs w:val="21"/>
              </w:rPr>
              <w:t>5</w:t>
            </w:r>
            <w:r w:rsidRPr="00380C2B">
              <w:rPr>
                <w:rFonts w:ascii="宋体" w:hAnsi="宋体" w:hint="eastAsia"/>
                <w:szCs w:val="21"/>
              </w:rPr>
              <w:t>个工作日内，采购人向中标供应商支付合同金额的</w:t>
            </w:r>
            <w:r w:rsidRPr="00380C2B">
              <w:rPr>
                <w:rFonts w:ascii="宋体" w:hAnsi="宋体" w:hint="eastAsia"/>
                <w:szCs w:val="21"/>
              </w:rPr>
              <w:t>30%</w:t>
            </w:r>
            <w:r w:rsidRPr="00380C2B">
              <w:rPr>
                <w:rFonts w:ascii="宋体" w:hAnsi="宋体" w:hint="eastAsia"/>
                <w:szCs w:val="21"/>
              </w:rPr>
              <w:t>作预付款</w:t>
            </w:r>
          </w:p>
          <w:p w:rsidR="00F16482" w:rsidRPr="00380C2B" w:rsidRDefault="00F16482" w:rsidP="006B0498">
            <w:pPr>
              <w:spacing w:line="360" w:lineRule="auto"/>
              <w:ind w:left="630" w:rightChars="-27" w:right="-57" w:hangingChars="300" w:hanging="630"/>
              <w:jc w:val="left"/>
              <w:rPr>
                <w:rFonts w:ascii="宋体" w:hAnsi="宋体" w:hint="eastAsia"/>
                <w:szCs w:val="21"/>
              </w:rPr>
            </w:pPr>
            <w:r w:rsidRPr="00380C2B">
              <w:rPr>
                <w:rFonts w:ascii="宋体" w:hAnsi="宋体" w:hint="eastAsia"/>
                <w:b/>
                <w:szCs w:val="21"/>
              </w:rPr>
              <w:t>2</w:t>
            </w:r>
            <w:r w:rsidRPr="00380C2B">
              <w:rPr>
                <w:rFonts w:ascii="宋体" w:hAnsi="宋体" w:hint="eastAsia"/>
                <w:b/>
                <w:szCs w:val="21"/>
              </w:rPr>
              <w:t>期：支付比例</w:t>
            </w:r>
            <w:r w:rsidRPr="00380C2B">
              <w:rPr>
                <w:rFonts w:ascii="宋体" w:hAnsi="宋体" w:hint="eastAsia"/>
                <w:b/>
                <w:szCs w:val="21"/>
              </w:rPr>
              <w:t>70%</w:t>
            </w:r>
            <w:r w:rsidRPr="00380C2B">
              <w:rPr>
                <w:rFonts w:ascii="宋体" w:hAnsi="宋体" w:hint="eastAsia"/>
                <w:b/>
                <w:szCs w:val="21"/>
              </w:rPr>
              <w:t>，</w:t>
            </w:r>
            <w:r w:rsidRPr="00380C2B">
              <w:rPr>
                <w:rFonts w:ascii="宋体" w:hAnsi="宋体" w:hint="eastAsia"/>
                <w:szCs w:val="21"/>
              </w:rPr>
              <w:t>货物完成安装调试并通过采购人的验收合格后</w:t>
            </w:r>
            <w:r w:rsidRPr="00380C2B">
              <w:rPr>
                <w:rFonts w:ascii="宋体" w:hAnsi="宋体" w:hint="eastAsia"/>
                <w:szCs w:val="21"/>
              </w:rPr>
              <w:t>60</w:t>
            </w:r>
            <w:r w:rsidRPr="00380C2B">
              <w:rPr>
                <w:rFonts w:ascii="宋体" w:hAnsi="宋体" w:hint="eastAsia"/>
                <w:szCs w:val="21"/>
              </w:rPr>
              <w:t>日内，采购人向中标供应商支付合同金额</w:t>
            </w:r>
            <w:r w:rsidRPr="00380C2B">
              <w:rPr>
                <w:rFonts w:ascii="宋体" w:hAnsi="宋体" w:hint="eastAsia"/>
                <w:szCs w:val="21"/>
              </w:rPr>
              <w:t>70%</w:t>
            </w:r>
            <w:r w:rsidRPr="00380C2B">
              <w:rPr>
                <w:rFonts w:ascii="宋体" w:hAnsi="宋体" w:hint="eastAsia"/>
                <w:szCs w:val="21"/>
              </w:rPr>
              <w:t>。</w:t>
            </w:r>
          </w:p>
          <w:p w:rsidR="00F16482" w:rsidRPr="00380C2B" w:rsidRDefault="00F16482" w:rsidP="006B0498">
            <w:pPr>
              <w:spacing w:line="360" w:lineRule="auto"/>
              <w:rPr>
                <w:rFonts w:ascii="宋体" w:hAnsi="宋体" w:hint="eastAsia"/>
                <w:b/>
                <w:szCs w:val="21"/>
              </w:rPr>
            </w:pPr>
          </w:p>
          <w:p w:rsidR="00F16482" w:rsidRPr="00380C2B" w:rsidRDefault="00F16482" w:rsidP="006B0498">
            <w:pPr>
              <w:spacing w:line="360" w:lineRule="auto"/>
              <w:rPr>
                <w:rFonts w:ascii="宋体" w:hAnsi="宋体" w:hint="eastAsia"/>
                <w:b/>
                <w:szCs w:val="21"/>
              </w:rPr>
            </w:pPr>
            <w:r w:rsidRPr="00380C2B">
              <w:rPr>
                <w:rFonts w:ascii="宋体" w:hAnsi="宋体" w:hint="eastAsia"/>
                <w:b/>
                <w:szCs w:val="21"/>
              </w:rPr>
              <w:t>付款方式补充说明：</w:t>
            </w:r>
          </w:p>
          <w:p w:rsidR="00F16482" w:rsidRPr="00380C2B" w:rsidRDefault="00F16482" w:rsidP="006B0498">
            <w:pPr>
              <w:spacing w:line="360" w:lineRule="auto"/>
              <w:rPr>
                <w:rFonts w:ascii="宋体" w:hAnsi="宋体" w:hint="eastAsia"/>
                <w:szCs w:val="21"/>
              </w:rPr>
            </w:pPr>
            <w:r w:rsidRPr="00380C2B">
              <w:rPr>
                <w:rFonts w:ascii="宋体" w:hAnsi="宋体" w:hint="eastAsia"/>
                <w:szCs w:val="21"/>
              </w:rPr>
              <w:t>1.</w:t>
            </w:r>
            <w:r w:rsidRPr="00380C2B">
              <w:rPr>
                <w:rFonts w:ascii="宋体" w:hAnsi="宋体" w:hint="eastAsia"/>
                <w:bCs/>
                <w:szCs w:val="21"/>
              </w:rPr>
              <w:t>每笔款项支付时，中标供应商同时向采购人提供相应金额的增值税专用发票。</w:t>
            </w:r>
          </w:p>
          <w:p w:rsidR="00F16482" w:rsidRPr="00380C2B" w:rsidRDefault="00F16482" w:rsidP="006B0498">
            <w:pPr>
              <w:spacing w:line="360" w:lineRule="auto"/>
              <w:rPr>
                <w:rFonts w:ascii="宋体" w:hAnsi="宋体" w:hint="eastAsia"/>
                <w:szCs w:val="21"/>
              </w:rPr>
            </w:pPr>
            <w:r w:rsidRPr="00380C2B">
              <w:rPr>
                <w:rFonts w:ascii="宋体" w:hAnsi="宋体" w:hint="eastAsia"/>
                <w:szCs w:val="21"/>
              </w:rPr>
              <w:t>2.</w:t>
            </w:r>
            <w:r w:rsidRPr="00380C2B">
              <w:rPr>
                <w:rFonts w:ascii="宋体" w:hAnsi="宋体" w:hint="eastAsia"/>
                <w:szCs w:val="21"/>
              </w:rPr>
              <w:t>付款方式：付款可采用支票、银行汇付（含电汇）等形式。</w:t>
            </w:r>
            <w:r w:rsidRPr="00380C2B">
              <w:rPr>
                <w:rFonts w:ascii="宋体" w:hAnsi="宋体" w:hint="eastAsia"/>
                <w:szCs w:val="21"/>
              </w:rPr>
              <w:t xml:space="preserve"> </w:t>
            </w:r>
          </w:p>
          <w:p w:rsidR="00F16482" w:rsidRPr="00380C2B" w:rsidRDefault="00F16482" w:rsidP="006B0498">
            <w:pPr>
              <w:spacing w:line="360" w:lineRule="auto"/>
              <w:rPr>
                <w:rFonts w:ascii="宋体" w:hAnsi="宋体" w:hint="eastAsia"/>
              </w:rPr>
            </w:pPr>
            <w:r w:rsidRPr="00380C2B">
              <w:rPr>
                <w:rFonts w:ascii="宋体" w:hAnsi="宋体" w:hint="eastAsia"/>
                <w:szCs w:val="21"/>
              </w:rPr>
              <w:t>3.</w:t>
            </w:r>
            <w:r w:rsidRPr="00380C2B">
              <w:rPr>
                <w:rFonts w:ascii="宋体" w:hAnsi="宋体" w:hint="eastAsia"/>
                <w:szCs w:val="21"/>
              </w:rPr>
              <w:t>逾期付款的违约责任：如采购人逾期支付资金的，从逾期之日起每日按逾期的该期支付金额的</w:t>
            </w:r>
            <w:r w:rsidRPr="00380C2B">
              <w:rPr>
                <w:rFonts w:ascii="宋体" w:hAnsi="宋体" w:hint="eastAsia"/>
                <w:szCs w:val="21"/>
              </w:rPr>
              <w:t>1</w:t>
            </w:r>
            <w:r w:rsidRPr="00380C2B">
              <w:rPr>
                <w:rFonts w:ascii="宋体" w:hAnsi="宋体" w:hint="eastAsia"/>
                <w:szCs w:val="21"/>
              </w:rPr>
              <w:t>‰支付给中标供应商作为逾期付款的违约金</w:t>
            </w:r>
            <w:r w:rsidRPr="00380C2B">
              <w:rPr>
                <w:rFonts w:ascii="宋体" w:hAnsi="宋体" w:hint="eastAsia"/>
                <w:b/>
                <w:szCs w:val="21"/>
              </w:rPr>
              <w:t>（违约金不超过当期支付金额</w:t>
            </w:r>
            <w:r w:rsidRPr="00380C2B">
              <w:rPr>
                <w:rFonts w:ascii="宋体" w:hAnsi="宋体" w:hint="eastAsia"/>
                <w:b/>
                <w:szCs w:val="21"/>
              </w:rPr>
              <w:t>5</w:t>
            </w:r>
            <w:r w:rsidRPr="00380C2B">
              <w:rPr>
                <w:rFonts w:ascii="宋体" w:hAnsi="宋体" w:hint="eastAsia"/>
                <w:b/>
                <w:szCs w:val="21"/>
              </w:rPr>
              <w:t>‰）</w:t>
            </w:r>
            <w:r w:rsidRPr="00380C2B">
              <w:rPr>
                <w:rFonts w:ascii="宋体" w:hAnsi="宋体" w:hint="eastAsia"/>
                <w:szCs w:val="21"/>
              </w:rPr>
              <w:t>。</w:t>
            </w:r>
            <w:r w:rsidRPr="00380C2B">
              <w:rPr>
                <w:rFonts w:ascii="宋体" w:hAnsi="宋体"/>
                <w:szCs w:val="21"/>
              </w:rPr>
              <w:br/>
            </w:r>
            <w:r w:rsidRPr="00380C2B">
              <w:rPr>
                <w:rFonts w:ascii="宋体" w:hAnsi="宋体" w:hint="eastAsia"/>
                <w:szCs w:val="21"/>
              </w:rPr>
              <w:t>4.</w:t>
            </w:r>
            <w:r w:rsidRPr="00380C2B">
              <w:rPr>
                <w:rFonts w:ascii="宋体" w:hAnsi="宋体" w:hint="eastAsia"/>
                <w:szCs w:val="21"/>
              </w:rPr>
              <w:t>因采购人使用的是财政资金，采购人在前款规定的付款时间为向政府采购支付部门提出办理财政支付申请手续的时间（不含财政支付部门审核的时间</w:t>
            </w:r>
            <w:r w:rsidRPr="00380C2B">
              <w:rPr>
                <w:rFonts w:ascii="宋体" w:hAnsi="宋体" w:hint="eastAsia"/>
                <w:szCs w:val="21"/>
              </w:rPr>
              <w:t>)</w:t>
            </w:r>
            <w:r w:rsidRPr="00380C2B">
              <w:rPr>
                <w:rFonts w:ascii="宋体" w:hAnsi="宋体" w:hint="eastAsia"/>
                <w:szCs w:val="21"/>
              </w:rPr>
              <w:t>，在规定时间内提出支付申请手续后即视为采购人己经按期支付，如因财政支付部门原因导致未能及时支付的不属于采购人违约，采购人不承担因财政资金不能及时到位给中标供应商造成的任</w:t>
            </w:r>
            <w:r w:rsidRPr="00380C2B">
              <w:rPr>
                <w:rFonts w:ascii="宋体" w:hAnsi="宋体" w:hint="eastAsia"/>
                <w:szCs w:val="21"/>
              </w:rPr>
              <w:lastRenderedPageBreak/>
              <w:t>何损失。</w:t>
            </w:r>
          </w:p>
        </w:tc>
      </w:tr>
      <w:tr w:rsidR="00F16482" w:rsidTr="006B0498">
        <w:tc>
          <w:tcPr>
            <w:tcW w:w="1056"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lastRenderedPageBreak/>
              <w:t>验收要求</w:t>
            </w:r>
          </w:p>
        </w:tc>
        <w:tc>
          <w:tcPr>
            <w:tcW w:w="3944" w:type="pct"/>
          </w:tcPr>
          <w:p w:rsidR="00F16482" w:rsidRDefault="00F16482" w:rsidP="006B0498">
            <w:pPr>
              <w:spacing w:line="360" w:lineRule="auto"/>
              <w:rPr>
                <w:rFonts w:ascii="宋体" w:hAnsi="宋体" w:hint="eastAsia"/>
                <w:b/>
                <w:szCs w:val="21"/>
              </w:rPr>
            </w:pPr>
            <w:r>
              <w:rPr>
                <w:rFonts w:ascii="宋体" w:hAnsi="宋体" w:hint="eastAsia"/>
                <w:b/>
                <w:szCs w:val="21"/>
              </w:rPr>
              <w:t>1</w:t>
            </w:r>
            <w:r>
              <w:rPr>
                <w:rFonts w:ascii="宋体" w:hAnsi="宋体" w:hint="eastAsia"/>
                <w:b/>
                <w:szCs w:val="21"/>
              </w:rPr>
              <w:t>期：</w:t>
            </w:r>
          </w:p>
          <w:p w:rsidR="00F16482" w:rsidRDefault="00F16482" w:rsidP="006B0498">
            <w:pPr>
              <w:spacing w:line="360" w:lineRule="auto"/>
              <w:rPr>
                <w:rFonts w:ascii="宋体" w:hAnsi="宋体"/>
                <w:bCs/>
              </w:rPr>
            </w:pPr>
            <w:r>
              <w:rPr>
                <w:rFonts w:ascii="宋体" w:hAnsi="宋体" w:hint="eastAsia"/>
                <w:bCs/>
              </w:rPr>
              <w:t>1.</w:t>
            </w:r>
            <w:r>
              <w:rPr>
                <w:rFonts w:ascii="宋体" w:hAnsi="宋体" w:hint="eastAsia"/>
                <w:bCs/>
              </w:rPr>
              <w:t>依文件要求对全部货物、产品、型号、规格、数量、外型、外观、包装及资料、文件（如装箱单、保修单、随箱介质等）的验收。</w:t>
            </w:r>
            <w:r>
              <w:rPr>
                <w:rFonts w:ascii="宋体" w:hAnsi="宋体" w:hint="eastAsia"/>
              </w:rPr>
              <w:t>投标人必须为使用单位设计、安装、调试、维修、使用提供足够的技术资料和技术保障。提供货物的有关证明。</w:t>
            </w:r>
          </w:p>
          <w:p w:rsidR="00F16482" w:rsidRDefault="00F16482" w:rsidP="006B0498">
            <w:pPr>
              <w:spacing w:line="360" w:lineRule="auto"/>
              <w:rPr>
                <w:rFonts w:ascii="宋体" w:hAnsi="宋体"/>
                <w:bCs/>
              </w:rPr>
            </w:pPr>
            <w:r>
              <w:rPr>
                <w:rFonts w:ascii="宋体" w:hAnsi="宋体" w:hint="eastAsia"/>
                <w:bCs/>
              </w:rPr>
              <w:t>2.</w:t>
            </w:r>
            <w:r>
              <w:rPr>
                <w:rFonts w:ascii="宋体" w:hAnsi="宋体" w:hint="eastAsia"/>
                <w:bCs/>
              </w:rPr>
              <w:t>拆箱后，应对其全部产品、零件、配件、用户许可证书、资料、介质进行登记，并与装箱单对比，如有出入应立即书面记录，由中标人解决，如影响安装则按合同有关条款处理。</w:t>
            </w:r>
            <w:r>
              <w:rPr>
                <w:rFonts w:ascii="宋体" w:hAnsi="宋体" w:hint="eastAsia"/>
              </w:rPr>
              <w:t>中标人必须派技术人员到现场安装调试，货物安装完毕中标人派专业人员检查安装质量。</w:t>
            </w:r>
          </w:p>
          <w:p w:rsidR="00F16482" w:rsidRDefault="00F16482" w:rsidP="006B0498">
            <w:pPr>
              <w:spacing w:line="360" w:lineRule="auto"/>
              <w:rPr>
                <w:rFonts w:ascii="宋体" w:hAnsi="宋体"/>
                <w:bCs/>
              </w:rPr>
            </w:pPr>
            <w:r>
              <w:rPr>
                <w:rFonts w:ascii="宋体" w:hAnsi="宋体" w:hint="eastAsia"/>
                <w:bCs/>
              </w:rPr>
              <w:t>3.</w:t>
            </w:r>
            <w:r>
              <w:rPr>
                <w:rFonts w:ascii="宋体" w:hAnsi="宋体" w:hint="eastAsia"/>
                <w:bCs/>
              </w:rPr>
              <w:t>如商检或货物测试中发现货物性能指标或功能上不符合招标文件和合同要求时，将被看作性能不合格，采购人有权拒收并要求赔偿。</w:t>
            </w:r>
          </w:p>
          <w:p w:rsidR="00F16482" w:rsidRDefault="00F16482" w:rsidP="006B0498">
            <w:pPr>
              <w:tabs>
                <w:tab w:val="left" w:pos="3210"/>
              </w:tabs>
              <w:spacing w:line="360" w:lineRule="auto"/>
              <w:rPr>
                <w:rFonts w:ascii="宋体" w:hAnsi="宋体"/>
                <w:bCs/>
              </w:rPr>
            </w:pPr>
            <w:r>
              <w:rPr>
                <w:rFonts w:ascii="宋体" w:hAnsi="宋体" w:hint="eastAsia"/>
                <w:bCs/>
              </w:rPr>
              <w:t>4.</w:t>
            </w:r>
            <w:r>
              <w:rPr>
                <w:rFonts w:ascii="宋体" w:hAnsi="宋体" w:hint="eastAsia"/>
                <w:bCs/>
              </w:rPr>
              <w:t>验收时供应商负责将全部有关技术文件、资料、安装、测试、验收报告等到文档汇集成册交付采购人。</w:t>
            </w:r>
          </w:p>
          <w:p w:rsidR="00F16482" w:rsidRDefault="00F16482" w:rsidP="006B0498">
            <w:pPr>
              <w:spacing w:line="360" w:lineRule="auto"/>
              <w:ind w:rightChars="-27" w:right="-57"/>
              <w:jc w:val="left"/>
              <w:rPr>
                <w:rFonts w:ascii="宋体" w:hAnsi="宋体" w:hint="eastAsia"/>
                <w:szCs w:val="21"/>
              </w:rPr>
            </w:pPr>
            <w:r>
              <w:rPr>
                <w:rFonts w:ascii="宋体" w:hAnsi="宋体" w:hint="eastAsia"/>
                <w:bCs/>
              </w:rPr>
              <w:t>5.</w:t>
            </w:r>
            <w:r>
              <w:rPr>
                <w:rFonts w:ascii="宋体" w:hAnsi="宋体" w:hint="eastAsia"/>
              </w:rPr>
              <w:t>投标人投标时所提供的货物如在实际供货时已经废型（不列入该厂家当时的产品系统），如果未能按原价提供更高配置的货物，则按违约处理。</w:t>
            </w:r>
          </w:p>
        </w:tc>
      </w:tr>
      <w:tr w:rsidR="00F16482" w:rsidTr="006B0498">
        <w:tc>
          <w:tcPr>
            <w:tcW w:w="1056"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t>履约保证金</w:t>
            </w:r>
          </w:p>
        </w:tc>
        <w:tc>
          <w:tcPr>
            <w:tcW w:w="3944" w:type="pct"/>
          </w:tcPr>
          <w:p w:rsidR="00F16482" w:rsidRPr="00F16482" w:rsidRDefault="00F16482" w:rsidP="006B0498">
            <w:pPr>
              <w:spacing w:line="360" w:lineRule="auto"/>
              <w:jc w:val="left"/>
              <w:rPr>
                <w:rFonts w:ascii="宋体" w:hAnsi="宋体" w:hint="eastAsia"/>
                <w:szCs w:val="21"/>
              </w:rPr>
            </w:pPr>
            <w:r w:rsidRPr="00F16482">
              <w:rPr>
                <w:rFonts w:ascii="宋体" w:hAnsi="宋体" w:hint="eastAsia"/>
                <w:szCs w:val="21"/>
              </w:rPr>
              <w:t>收取比例：</w:t>
            </w:r>
            <w:r w:rsidRPr="00F16482">
              <w:rPr>
                <w:rFonts w:ascii="宋体" w:hAnsi="宋体" w:hint="eastAsia"/>
                <w:szCs w:val="21"/>
              </w:rPr>
              <w:t>3%,</w:t>
            </w:r>
            <w:r w:rsidRPr="00F16482">
              <w:rPr>
                <w:rFonts w:ascii="宋体" w:hAnsi="宋体" w:hint="eastAsia"/>
                <w:szCs w:val="21"/>
              </w:rPr>
              <w:t>说明：</w:t>
            </w:r>
            <w:r w:rsidRPr="00F16482">
              <w:rPr>
                <w:rFonts w:ascii="宋体" w:hAnsi="宋体"/>
                <w:szCs w:val="21"/>
              </w:rPr>
              <w:br/>
            </w:r>
            <w:r w:rsidRPr="00F16482">
              <w:rPr>
                <w:rFonts w:ascii="宋体" w:hAnsi="宋体" w:hint="eastAsia"/>
                <w:szCs w:val="21"/>
              </w:rPr>
              <w:t>1.</w:t>
            </w:r>
            <w:r w:rsidRPr="00F16482">
              <w:rPr>
                <w:rFonts w:ascii="宋体" w:hAnsi="宋体" w:hint="eastAsia"/>
                <w:szCs w:val="21"/>
              </w:rPr>
              <w:t>本项目的履约保证金金额：采购合同金额的</w:t>
            </w:r>
            <w:r w:rsidRPr="00F16482">
              <w:rPr>
                <w:rFonts w:ascii="宋体" w:hAnsi="宋体" w:hint="eastAsia"/>
                <w:szCs w:val="21"/>
              </w:rPr>
              <w:t>3%</w:t>
            </w:r>
            <w:r w:rsidRPr="00F16482">
              <w:rPr>
                <w:rFonts w:ascii="宋体" w:hAnsi="宋体" w:hint="eastAsia"/>
                <w:szCs w:val="21"/>
              </w:rPr>
              <w:t>。</w:t>
            </w:r>
            <w:r w:rsidRPr="00F16482">
              <w:rPr>
                <w:rFonts w:ascii="宋体" w:hAnsi="宋体" w:hint="eastAsia"/>
                <w:szCs w:val="21"/>
              </w:rPr>
              <w:t xml:space="preserve"> </w:t>
            </w:r>
          </w:p>
          <w:p w:rsidR="00F16482" w:rsidRPr="00F16482" w:rsidRDefault="00F16482" w:rsidP="006B0498">
            <w:pPr>
              <w:spacing w:line="360" w:lineRule="auto"/>
              <w:jc w:val="left"/>
              <w:rPr>
                <w:rFonts w:ascii="宋体" w:hAnsi="宋体" w:hint="eastAsia"/>
                <w:szCs w:val="21"/>
              </w:rPr>
            </w:pPr>
            <w:r w:rsidRPr="00F16482">
              <w:rPr>
                <w:rFonts w:ascii="宋体" w:hAnsi="宋体" w:hint="eastAsia"/>
                <w:szCs w:val="21"/>
              </w:rPr>
              <w:t>2.</w:t>
            </w:r>
            <w:r w:rsidRPr="00F16482">
              <w:rPr>
                <w:rFonts w:ascii="宋体" w:hAnsi="宋体" w:hint="eastAsia"/>
                <w:szCs w:val="21"/>
              </w:rPr>
              <w:t>交纳方式：以支票、汇票、本票、银行转账或者金融机构、担保机构出具的保函等非现金形式提交。</w:t>
            </w:r>
            <w:r w:rsidRPr="00F16482">
              <w:rPr>
                <w:rFonts w:ascii="宋体" w:hAnsi="宋体" w:hint="eastAsia"/>
                <w:szCs w:val="21"/>
              </w:rPr>
              <w:t xml:space="preserve"> </w:t>
            </w:r>
          </w:p>
          <w:p w:rsidR="00F16482" w:rsidRPr="00F16482" w:rsidRDefault="00F16482" w:rsidP="006B0498">
            <w:pPr>
              <w:spacing w:line="360" w:lineRule="auto"/>
              <w:jc w:val="left"/>
              <w:rPr>
                <w:rFonts w:ascii="宋体" w:hAnsi="宋体" w:hint="eastAsia"/>
                <w:szCs w:val="21"/>
              </w:rPr>
            </w:pPr>
            <w:r w:rsidRPr="00F16482">
              <w:rPr>
                <w:rFonts w:ascii="宋体" w:hAnsi="宋体" w:hint="eastAsia"/>
                <w:szCs w:val="21"/>
              </w:rPr>
              <w:t>3.</w:t>
            </w:r>
            <w:r w:rsidRPr="00F16482">
              <w:rPr>
                <w:rFonts w:ascii="宋体" w:hAnsi="宋体" w:hint="eastAsia"/>
                <w:szCs w:val="21"/>
              </w:rPr>
              <w:t>交纳时间：中标人在签订合同之日前</w:t>
            </w:r>
            <w:r w:rsidRPr="00F16482">
              <w:rPr>
                <w:rFonts w:ascii="宋体" w:hAnsi="宋体" w:hint="eastAsia"/>
                <w:szCs w:val="21"/>
              </w:rPr>
              <w:t>1</w:t>
            </w:r>
            <w:r w:rsidRPr="00F16482">
              <w:rPr>
                <w:rFonts w:ascii="宋体" w:hAnsi="宋体" w:hint="eastAsia"/>
                <w:szCs w:val="21"/>
              </w:rPr>
              <w:t>个工作日内向采购人缴纳履约保证金；</w:t>
            </w:r>
            <w:r w:rsidRPr="00F16482">
              <w:rPr>
                <w:rFonts w:ascii="宋体" w:hAnsi="宋体" w:hint="eastAsia"/>
                <w:szCs w:val="21"/>
              </w:rPr>
              <w:t xml:space="preserve"> </w:t>
            </w:r>
          </w:p>
          <w:p w:rsidR="00F16482" w:rsidRPr="00F16482" w:rsidRDefault="00F16482" w:rsidP="006B0498">
            <w:pPr>
              <w:spacing w:line="360" w:lineRule="auto"/>
              <w:jc w:val="left"/>
              <w:rPr>
                <w:rFonts w:ascii="宋体" w:hAnsi="宋体" w:hint="eastAsia"/>
                <w:szCs w:val="21"/>
              </w:rPr>
            </w:pPr>
            <w:r w:rsidRPr="00F16482">
              <w:rPr>
                <w:rFonts w:ascii="宋体" w:hAnsi="宋体" w:hint="eastAsia"/>
                <w:szCs w:val="21"/>
              </w:rPr>
              <w:t>4.</w:t>
            </w:r>
            <w:r w:rsidRPr="00F16482">
              <w:rPr>
                <w:rFonts w:ascii="宋体" w:hAnsi="宋体" w:hint="eastAsia"/>
                <w:szCs w:val="21"/>
              </w:rPr>
              <w:t>退回时间：在合同履约期结束后</w:t>
            </w:r>
            <w:r w:rsidRPr="00F16482">
              <w:rPr>
                <w:rFonts w:ascii="宋体" w:hAnsi="宋体" w:hint="eastAsia"/>
                <w:szCs w:val="21"/>
              </w:rPr>
              <w:t>15</w:t>
            </w:r>
            <w:r w:rsidRPr="00F16482">
              <w:rPr>
                <w:rFonts w:ascii="宋体" w:hAnsi="宋体" w:hint="eastAsia"/>
                <w:szCs w:val="21"/>
              </w:rPr>
              <w:t>个工作日内退回（不计利息）；</w:t>
            </w:r>
            <w:r w:rsidRPr="00F16482">
              <w:rPr>
                <w:rFonts w:ascii="宋体" w:hAnsi="宋体" w:hint="eastAsia"/>
                <w:szCs w:val="21"/>
              </w:rPr>
              <w:t xml:space="preserve"> </w:t>
            </w:r>
          </w:p>
          <w:p w:rsidR="00F16482" w:rsidRPr="00F16482" w:rsidRDefault="00F16482" w:rsidP="006B0498">
            <w:pPr>
              <w:spacing w:line="360" w:lineRule="auto"/>
              <w:jc w:val="left"/>
              <w:rPr>
                <w:rFonts w:ascii="宋体" w:hAnsi="宋体" w:hint="eastAsia"/>
                <w:szCs w:val="21"/>
              </w:rPr>
            </w:pPr>
            <w:r w:rsidRPr="00F16482">
              <w:rPr>
                <w:rFonts w:ascii="宋体" w:hAnsi="宋体" w:hint="eastAsia"/>
                <w:szCs w:val="21"/>
              </w:rPr>
              <w:t>5.</w:t>
            </w:r>
            <w:r w:rsidRPr="00F16482">
              <w:rPr>
                <w:rFonts w:ascii="宋体" w:hAnsi="宋体" w:hint="eastAsia"/>
                <w:szCs w:val="21"/>
              </w:rPr>
              <w:t>履约保证金有效期：自合同生效之日起至合同履约期结束后；</w:t>
            </w:r>
            <w:r w:rsidRPr="00F16482">
              <w:rPr>
                <w:rFonts w:ascii="宋体" w:hAnsi="宋体" w:hint="eastAsia"/>
                <w:szCs w:val="21"/>
              </w:rPr>
              <w:t xml:space="preserve"> </w:t>
            </w:r>
          </w:p>
          <w:p w:rsidR="00F16482" w:rsidRPr="00F16482" w:rsidRDefault="00F16482" w:rsidP="006B0498">
            <w:pPr>
              <w:spacing w:line="360" w:lineRule="auto"/>
              <w:jc w:val="left"/>
              <w:rPr>
                <w:rFonts w:ascii="宋体" w:hAnsi="宋体" w:hint="eastAsia"/>
                <w:szCs w:val="21"/>
              </w:rPr>
            </w:pPr>
            <w:r w:rsidRPr="00F16482">
              <w:rPr>
                <w:rFonts w:ascii="宋体" w:hAnsi="宋体" w:hint="eastAsia"/>
                <w:szCs w:val="21"/>
              </w:rPr>
              <w:t>6.</w:t>
            </w:r>
            <w:r w:rsidRPr="00F16482">
              <w:rPr>
                <w:rFonts w:ascii="宋体" w:hAnsi="宋体" w:hint="eastAsia"/>
                <w:szCs w:val="21"/>
              </w:rPr>
              <w:t>不予退还的情形：中标供应商不履行与采购人订立的合同的，履约保证金不予退还，给采购人造成的损失超过履约保证金数额的，还应当对超过部分予以赔偿；</w:t>
            </w:r>
            <w:r w:rsidRPr="00F16482">
              <w:rPr>
                <w:rFonts w:ascii="宋体" w:hAnsi="宋体" w:hint="eastAsia"/>
                <w:szCs w:val="21"/>
              </w:rPr>
              <w:t xml:space="preserve"> </w:t>
            </w:r>
          </w:p>
          <w:p w:rsidR="00F16482" w:rsidRPr="00F16482" w:rsidRDefault="00F16482" w:rsidP="006B0498">
            <w:pPr>
              <w:spacing w:line="360" w:lineRule="auto"/>
              <w:ind w:right="380"/>
              <w:jc w:val="left"/>
              <w:rPr>
                <w:rFonts w:ascii="宋体" w:hAnsi="宋体" w:hint="eastAsia"/>
                <w:szCs w:val="21"/>
              </w:rPr>
            </w:pPr>
            <w:r w:rsidRPr="00F16482">
              <w:rPr>
                <w:rFonts w:ascii="宋体" w:hAnsi="宋体" w:hint="eastAsia"/>
                <w:szCs w:val="21"/>
              </w:rPr>
              <w:t>7.</w:t>
            </w:r>
            <w:r w:rsidRPr="00F16482">
              <w:rPr>
                <w:rFonts w:ascii="宋体" w:hAnsi="宋体" w:hint="eastAsia"/>
                <w:szCs w:val="21"/>
              </w:rPr>
              <w:t>违约责任：中标供应商违约的，采购人将按照扣除其全部或部</w:t>
            </w:r>
            <w:r w:rsidRPr="00F16482">
              <w:rPr>
                <w:rFonts w:ascii="宋体" w:hAnsi="宋体" w:hint="eastAsia"/>
                <w:szCs w:val="21"/>
              </w:rPr>
              <w:lastRenderedPageBreak/>
              <w:t>分履约保证金，或由担保人承担担保责任。如果中标供应商违约给采购人造成的损失超过履约保证金的，还应当依法赔偿超过部分的损失。</w:t>
            </w:r>
          </w:p>
        </w:tc>
      </w:tr>
      <w:tr w:rsidR="00F16482" w:rsidTr="006B0498">
        <w:tc>
          <w:tcPr>
            <w:tcW w:w="1056" w:type="pct"/>
            <w:vAlign w:val="center"/>
          </w:tcPr>
          <w:p w:rsidR="00F16482" w:rsidRDefault="00F16482" w:rsidP="006B0498">
            <w:pPr>
              <w:spacing w:line="360" w:lineRule="auto"/>
              <w:jc w:val="center"/>
              <w:rPr>
                <w:rFonts w:ascii="宋体" w:hAnsi="宋体" w:hint="eastAsia"/>
                <w:b/>
                <w:szCs w:val="21"/>
              </w:rPr>
            </w:pPr>
            <w:r>
              <w:rPr>
                <w:rFonts w:ascii="宋体" w:hAnsi="宋体" w:hint="eastAsia"/>
                <w:b/>
                <w:szCs w:val="21"/>
              </w:rPr>
              <w:lastRenderedPageBreak/>
              <w:t>其他</w:t>
            </w:r>
          </w:p>
        </w:tc>
        <w:tc>
          <w:tcPr>
            <w:tcW w:w="3944" w:type="pct"/>
            <w:vAlign w:val="center"/>
          </w:tcPr>
          <w:p w:rsidR="00F16482" w:rsidRDefault="00F16482" w:rsidP="006B0498">
            <w:pPr>
              <w:autoSpaceDE w:val="0"/>
              <w:autoSpaceDN w:val="0"/>
              <w:spacing w:line="360" w:lineRule="auto"/>
              <w:jc w:val="left"/>
              <w:rPr>
                <w:rFonts w:ascii="宋体" w:hAnsi="宋体" w:cs="Arial" w:hint="eastAsia"/>
              </w:rPr>
            </w:pPr>
            <w:r>
              <w:rPr>
                <w:rFonts w:ascii="宋体" w:hAnsi="宋体" w:cs="Arial" w:hint="eastAsia"/>
                <w:b/>
              </w:rPr>
              <w:t>/</w:t>
            </w:r>
          </w:p>
        </w:tc>
      </w:tr>
    </w:tbl>
    <w:p w:rsidR="00F16482" w:rsidRDefault="00F16482" w:rsidP="00F16482">
      <w:pPr>
        <w:spacing w:line="360" w:lineRule="auto"/>
        <w:ind w:right="380"/>
        <w:jc w:val="left"/>
        <w:rPr>
          <w:rFonts w:ascii="宋体" w:hAnsi="宋体" w:hint="eastAsia"/>
          <w:szCs w:val="21"/>
        </w:rPr>
      </w:pPr>
    </w:p>
    <w:p w:rsidR="00F16482" w:rsidRDefault="00F16482" w:rsidP="00F16482">
      <w:pPr>
        <w:spacing w:line="360" w:lineRule="auto"/>
        <w:ind w:right="380"/>
        <w:jc w:val="left"/>
        <w:rPr>
          <w:rFonts w:ascii="宋体" w:hAnsi="宋体" w:hint="eastAsia"/>
          <w:szCs w:val="21"/>
        </w:rPr>
      </w:pPr>
      <w:r>
        <w:rPr>
          <w:rFonts w:ascii="宋体" w:hAnsi="宋体" w:hint="eastAsia"/>
          <w:szCs w:val="21"/>
        </w:rPr>
        <w:t>其他商务需求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8"/>
        <w:gridCol w:w="191"/>
        <w:gridCol w:w="260"/>
        <w:gridCol w:w="1311"/>
        <w:gridCol w:w="6011"/>
        <w:gridCol w:w="5"/>
      </w:tblGrid>
      <w:tr w:rsidR="00F16482" w:rsidTr="006B0498">
        <w:trPr>
          <w:gridAfter w:val="1"/>
        </w:trPr>
        <w:tc>
          <w:tcPr>
            <w:tcW w:w="312" w:type="pct"/>
            <w:vAlign w:val="center"/>
          </w:tcPr>
          <w:p w:rsidR="00F16482" w:rsidRDefault="00F16482" w:rsidP="006B0498">
            <w:pPr>
              <w:jc w:val="center"/>
              <w:rPr>
                <w:rFonts w:ascii="宋体" w:hAnsi="宋体" w:hint="eastAsia"/>
                <w:b/>
                <w:sz w:val="20"/>
                <w:szCs w:val="20"/>
              </w:rPr>
            </w:pPr>
            <w:r>
              <w:rPr>
                <w:rFonts w:ascii="宋体" w:hAnsi="宋体" w:hint="eastAsia"/>
                <w:b/>
                <w:sz w:val="20"/>
                <w:szCs w:val="20"/>
              </w:rPr>
              <w:t>参</w:t>
            </w:r>
          </w:p>
          <w:p w:rsidR="00F16482" w:rsidRDefault="00F16482" w:rsidP="006B0498">
            <w:pPr>
              <w:jc w:val="center"/>
              <w:rPr>
                <w:rFonts w:ascii="宋体" w:hAnsi="宋体" w:hint="eastAsia"/>
                <w:b/>
                <w:sz w:val="20"/>
                <w:szCs w:val="20"/>
              </w:rPr>
            </w:pPr>
            <w:r>
              <w:rPr>
                <w:rFonts w:ascii="宋体" w:hAnsi="宋体" w:hint="eastAsia"/>
                <w:b/>
                <w:sz w:val="20"/>
                <w:szCs w:val="20"/>
              </w:rPr>
              <w:t>数</w:t>
            </w:r>
          </w:p>
          <w:p w:rsidR="00F16482" w:rsidRDefault="00F16482" w:rsidP="006B0498">
            <w:pPr>
              <w:jc w:val="center"/>
              <w:rPr>
                <w:rFonts w:ascii="宋体" w:hAnsi="宋体" w:hint="eastAsia"/>
                <w:b/>
                <w:sz w:val="20"/>
                <w:szCs w:val="20"/>
              </w:rPr>
            </w:pPr>
            <w:r>
              <w:rPr>
                <w:rFonts w:ascii="宋体" w:hAnsi="宋体" w:hint="eastAsia"/>
                <w:b/>
                <w:sz w:val="20"/>
                <w:szCs w:val="20"/>
              </w:rPr>
              <w:t>性</w:t>
            </w:r>
          </w:p>
          <w:p w:rsidR="00F16482" w:rsidRDefault="00F16482" w:rsidP="006B0498">
            <w:pPr>
              <w:jc w:val="center"/>
              <w:rPr>
                <w:rFonts w:ascii="宋体" w:hAnsi="宋体" w:hint="eastAsia"/>
                <w:b/>
                <w:sz w:val="20"/>
                <w:szCs w:val="20"/>
              </w:rPr>
            </w:pPr>
            <w:r>
              <w:rPr>
                <w:rFonts w:ascii="宋体" w:hAnsi="宋体" w:hint="eastAsia"/>
                <w:b/>
                <w:sz w:val="20"/>
                <w:szCs w:val="20"/>
              </w:rPr>
              <w:t>质</w:t>
            </w:r>
          </w:p>
        </w:tc>
        <w:tc>
          <w:tcPr>
            <w:tcW w:w="272" w:type="pct"/>
            <w:gridSpan w:val="2"/>
            <w:vAlign w:val="center"/>
          </w:tcPr>
          <w:p w:rsidR="00F16482" w:rsidRDefault="00F16482" w:rsidP="006B0498">
            <w:pPr>
              <w:jc w:val="center"/>
              <w:rPr>
                <w:rFonts w:ascii="宋体" w:hAnsi="宋体" w:hint="eastAsia"/>
                <w:b/>
                <w:sz w:val="20"/>
                <w:szCs w:val="20"/>
              </w:rPr>
            </w:pPr>
            <w:r>
              <w:rPr>
                <w:rFonts w:ascii="宋体" w:hAnsi="宋体" w:hint="eastAsia"/>
                <w:b/>
                <w:sz w:val="20"/>
                <w:szCs w:val="20"/>
              </w:rPr>
              <w:t>编</w:t>
            </w:r>
          </w:p>
          <w:p w:rsidR="00F16482" w:rsidRDefault="00F16482" w:rsidP="006B0498">
            <w:pPr>
              <w:jc w:val="center"/>
              <w:rPr>
                <w:rFonts w:ascii="宋体" w:hAnsi="宋体" w:hint="eastAsia"/>
                <w:b/>
                <w:sz w:val="20"/>
                <w:szCs w:val="20"/>
              </w:rPr>
            </w:pPr>
            <w:r>
              <w:rPr>
                <w:rFonts w:ascii="宋体" w:hAnsi="宋体" w:hint="eastAsia"/>
                <w:b/>
                <w:sz w:val="20"/>
                <w:szCs w:val="20"/>
              </w:rPr>
              <w:t>号</w:t>
            </w:r>
          </w:p>
        </w:tc>
        <w:tc>
          <w:tcPr>
            <w:tcW w:w="790" w:type="pct"/>
            <w:vAlign w:val="center"/>
          </w:tcPr>
          <w:p w:rsidR="00F16482" w:rsidRDefault="00F16482" w:rsidP="006B0498">
            <w:pPr>
              <w:jc w:val="center"/>
              <w:rPr>
                <w:rFonts w:ascii="宋体" w:hAnsi="宋体" w:hint="eastAsia"/>
                <w:b/>
                <w:sz w:val="20"/>
                <w:szCs w:val="20"/>
              </w:rPr>
            </w:pPr>
            <w:r>
              <w:rPr>
                <w:rFonts w:ascii="宋体" w:hAnsi="宋体" w:hint="eastAsia"/>
                <w:b/>
                <w:sz w:val="20"/>
                <w:szCs w:val="20"/>
              </w:rPr>
              <w:t>内容明细</w:t>
            </w:r>
          </w:p>
        </w:tc>
        <w:tc>
          <w:tcPr>
            <w:tcW w:w="3623" w:type="pct"/>
            <w:vAlign w:val="center"/>
          </w:tcPr>
          <w:p w:rsidR="00F16482" w:rsidRDefault="00F16482" w:rsidP="006B0498">
            <w:pPr>
              <w:spacing w:line="360" w:lineRule="auto"/>
              <w:ind w:right="380"/>
              <w:jc w:val="center"/>
              <w:rPr>
                <w:rFonts w:ascii="宋体" w:hAnsi="宋体" w:hint="eastAsia"/>
                <w:b/>
                <w:szCs w:val="21"/>
              </w:rPr>
            </w:pPr>
            <w:r>
              <w:rPr>
                <w:rFonts w:ascii="宋体" w:hAnsi="宋体" w:hint="eastAsia"/>
                <w:b/>
                <w:szCs w:val="21"/>
              </w:rPr>
              <w:t>内容说明</w:t>
            </w:r>
          </w:p>
        </w:tc>
      </w:tr>
      <w:tr w:rsidR="00F16482" w:rsidTr="006B0498">
        <w:trPr>
          <w:gridAfter w:val="1"/>
          <w:trHeight w:val="416"/>
        </w:trPr>
        <w:tc>
          <w:tcPr>
            <w:tcW w:w="312" w:type="pct"/>
            <w:vAlign w:val="center"/>
          </w:tcPr>
          <w:p w:rsidR="00F16482" w:rsidRDefault="00F16482" w:rsidP="006B0498">
            <w:pPr>
              <w:jc w:val="center"/>
              <w:rPr>
                <w:rFonts w:ascii="宋体" w:hAnsi="宋体" w:hint="eastAsia"/>
                <w:sz w:val="20"/>
                <w:szCs w:val="20"/>
              </w:rPr>
            </w:pPr>
          </w:p>
        </w:tc>
        <w:tc>
          <w:tcPr>
            <w:tcW w:w="272" w:type="pct"/>
            <w:gridSpan w:val="2"/>
            <w:vAlign w:val="center"/>
          </w:tcPr>
          <w:p w:rsidR="00F16482" w:rsidRDefault="00F16482" w:rsidP="006B0498">
            <w:pPr>
              <w:jc w:val="center"/>
              <w:rPr>
                <w:rFonts w:ascii="宋体" w:hAnsi="宋体" w:hint="eastAsia"/>
                <w:szCs w:val="21"/>
              </w:rPr>
            </w:pPr>
            <w:r>
              <w:rPr>
                <w:rFonts w:ascii="宋体" w:hAnsi="宋体" w:hint="eastAsia"/>
                <w:szCs w:val="21"/>
              </w:rPr>
              <w:t>1</w:t>
            </w:r>
          </w:p>
        </w:tc>
        <w:tc>
          <w:tcPr>
            <w:tcW w:w="790" w:type="pct"/>
            <w:vAlign w:val="center"/>
          </w:tcPr>
          <w:p w:rsidR="00F16482" w:rsidRDefault="00F16482" w:rsidP="006B0498">
            <w:pPr>
              <w:jc w:val="center"/>
              <w:rPr>
                <w:rFonts w:ascii="宋体" w:hAnsi="宋体" w:hint="eastAsia"/>
                <w:szCs w:val="21"/>
              </w:rPr>
            </w:pPr>
            <w:r>
              <w:rPr>
                <w:rFonts w:ascii="宋体" w:hAnsi="宋体" w:hint="eastAsia"/>
                <w:szCs w:val="21"/>
              </w:rPr>
              <w:t>包装、保险、运输、保管要求</w:t>
            </w:r>
          </w:p>
        </w:tc>
        <w:tc>
          <w:tcPr>
            <w:tcW w:w="3623" w:type="pct"/>
            <w:vAlign w:val="center"/>
          </w:tcPr>
          <w:p w:rsidR="00F16482" w:rsidRDefault="00F16482" w:rsidP="006B0498">
            <w:pPr>
              <w:spacing w:line="360" w:lineRule="auto"/>
              <w:jc w:val="left"/>
              <w:rPr>
                <w:rFonts w:ascii="宋体" w:hAnsi="宋体" w:hint="eastAsia"/>
              </w:rPr>
            </w:pPr>
            <w:r>
              <w:rPr>
                <w:rFonts w:ascii="宋体" w:hAnsi="宋体" w:hint="eastAsia"/>
              </w:rPr>
              <w:t>1.</w:t>
            </w:r>
            <w:r>
              <w:rPr>
                <w:rFonts w:ascii="宋体" w:hAnsi="宋体"/>
              </w:rPr>
              <w:t>货物的包装必须是制造商原厂包装，其包装均应有良好的防湿、防锈、防潮、防雨、防腐及防碰撞的措施。凡由于包装不良造成的损失和由此产生的费用均由中标人承担。</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2.</w:t>
            </w:r>
            <w:r>
              <w:rPr>
                <w:rFonts w:ascii="宋体" w:hAnsi="宋体"/>
              </w:rPr>
              <w:t>中标人负责货物运输过程中的质量及安全保障，货物装卸车、货物现场的搬运由中标人负责，由此产生的费用均由中标人承担。</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3.</w:t>
            </w:r>
            <w:r>
              <w:rPr>
                <w:rFonts w:ascii="宋体" w:hAnsi="宋体"/>
              </w:rPr>
              <w:t>货物在现场的保管由中标人负责，直至项目安装、验收完毕。</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4.</w:t>
            </w:r>
            <w:r>
              <w:rPr>
                <w:rFonts w:ascii="宋体" w:hAnsi="宋体"/>
              </w:rPr>
              <w:t>货物在安装调试验收合格前的保险由中标人负责，中标人负责其派出的现场服务人员人身意外保险。</w:t>
            </w:r>
            <w:r>
              <w:rPr>
                <w:rFonts w:ascii="宋体" w:hAnsi="宋体"/>
              </w:rPr>
              <w:t xml:space="preserve"> </w:t>
            </w:r>
          </w:p>
          <w:p w:rsidR="00F16482" w:rsidRDefault="00F16482" w:rsidP="006B0498">
            <w:pPr>
              <w:spacing w:line="360" w:lineRule="auto"/>
              <w:ind w:right="-15"/>
              <w:rPr>
                <w:rFonts w:ascii="宋体" w:hAnsi="宋体" w:hint="eastAsia"/>
                <w:szCs w:val="21"/>
              </w:rPr>
            </w:pPr>
            <w:r>
              <w:rPr>
                <w:rFonts w:ascii="宋体" w:hAnsi="宋体" w:hint="eastAsia"/>
              </w:rPr>
              <w:t>5.</w:t>
            </w:r>
            <w:r>
              <w:rPr>
                <w:rFonts w:ascii="宋体" w:hAnsi="宋体"/>
              </w:rPr>
              <w:t>货物运至采购人指定的使用现场的包装、保险及运输等环节和费用均由中标人负责。</w:t>
            </w:r>
          </w:p>
        </w:tc>
      </w:tr>
      <w:tr w:rsidR="00F16482" w:rsidTr="006B0498">
        <w:trPr>
          <w:gridAfter w:val="1"/>
          <w:trHeight w:val="416"/>
        </w:trPr>
        <w:tc>
          <w:tcPr>
            <w:tcW w:w="312" w:type="pct"/>
            <w:vAlign w:val="center"/>
          </w:tcPr>
          <w:p w:rsidR="00F16482" w:rsidRDefault="00F16482" w:rsidP="006B0498">
            <w:pPr>
              <w:jc w:val="center"/>
              <w:rPr>
                <w:rFonts w:ascii="宋体" w:hAnsi="宋体" w:hint="eastAsia"/>
                <w:sz w:val="20"/>
                <w:szCs w:val="20"/>
              </w:rPr>
            </w:pPr>
          </w:p>
        </w:tc>
        <w:tc>
          <w:tcPr>
            <w:tcW w:w="272" w:type="pct"/>
            <w:gridSpan w:val="2"/>
            <w:vAlign w:val="center"/>
          </w:tcPr>
          <w:p w:rsidR="00F16482" w:rsidRDefault="00F16482" w:rsidP="006B0498">
            <w:pPr>
              <w:jc w:val="center"/>
              <w:rPr>
                <w:rFonts w:ascii="宋体" w:hAnsi="宋体" w:hint="eastAsia"/>
                <w:szCs w:val="21"/>
              </w:rPr>
            </w:pPr>
            <w:r>
              <w:rPr>
                <w:rFonts w:ascii="宋体" w:hAnsi="宋体" w:hint="eastAsia"/>
                <w:szCs w:val="21"/>
              </w:rPr>
              <w:t>2</w:t>
            </w:r>
          </w:p>
        </w:tc>
        <w:tc>
          <w:tcPr>
            <w:tcW w:w="790" w:type="pct"/>
            <w:vAlign w:val="center"/>
          </w:tcPr>
          <w:p w:rsidR="00F16482" w:rsidRDefault="00F16482" w:rsidP="006B0498">
            <w:pPr>
              <w:jc w:val="center"/>
              <w:rPr>
                <w:rFonts w:ascii="宋体" w:hAnsi="宋体" w:hint="eastAsia"/>
                <w:szCs w:val="21"/>
              </w:rPr>
            </w:pPr>
            <w:r>
              <w:rPr>
                <w:rFonts w:ascii="宋体" w:hAnsi="宋体"/>
              </w:rPr>
              <w:t>设备一般要求</w:t>
            </w:r>
          </w:p>
        </w:tc>
        <w:tc>
          <w:tcPr>
            <w:tcW w:w="3623" w:type="pct"/>
            <w:vAlign w:val="center"/>
          </w:tcPr>
          <w:p w:rsidR="00F16482" w:rsidRDefault="00F16482" w:rsidP="006B0498">
            <w:pPr>
              <w:spacing w:line="360" w:lineRule="auto"/>
              <w:jc w:val="left"/>
              <w:rPr>
                <w:rFonts w:ascii="宋体" w:hAnsi="宋体" w:hint="eastAsia"/>
              </w:rPr>
            </w:pPr>
            <w:r>
              <w:rPr>
                <w:rFonts w:ascii="宋体" w:hAnsi="宋体" w:hint="eastAsia"/>
              </w:rPr>
              <w:t>1.</w:t>
            </w:r>
            <w:r>
              <w:rPr>
                <w:rFonts w:ascii="宋体" w:hAnsi="宋体"/>
              </w:rPr>
              <w:t>投标供应商所投设备必须是制造商原装、全新、未使用过的产品，产品符合国家及该产品的出厂标准及相关认证规定，在中国范围内合法销售的产品。设备所安装的软件必须是原版软件；</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2.</w:t>
            </w:r>
            <w:r>
              <w:rPr>
                <w:rFonts w:ascii="宋体" w:hAnsi="宋体"/>
              </w:rPr>
              <w:t>货物外观清洁，标记编号以及盘面显示等字体清晰、明确；</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3.</w:t>
            </w:r>
            <w:r>
              <w:rPr>
                <w:rFonts w:ascii="宋体" w:hAnsi="宋体"/>
              </w:rPr>
              <w:t>产品包装均应有良好的防湿、防锈、防潮、防雨、防腐及防碰撞的措施，凡由于包装不良好造成的损失和由此产生的费用均由中标供应商承担；</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4.</w:t>
            </w:r>
            <w:r>
              <w:rPr>
                <w:rFonts w:ascii="宋体" w:hAnsi="宋体"/>
              </w:rPr>
              <w:t>投标供应商必须确保货物及所有配套件的完整性。对于招标</w:t>
            </w:r>
            <w:r>
              <w:rPr>
                <w:rFonts w:ascii="宋体" w:hAnsi="宋体"/>
              </w:rPr>
              <w:lastRenderedPageBreak/>
              <w:t>文件没有列出，而对货物的正常运行和推护必不可少的且应属于货物配带的部件、配件等，投标供应商有责任给予补充。</w:t>
            </w:r>
          </w:p>
        </w:tc>
      </w:tr>
      <w:tr w:rsidR="00F16482" w:rsidTr="006B0498">
        <w:trPr>
          <w:gridAfter w:val="1"/>
        </w:trPr>
        <w:tc>
          <w:tcPr>
            <w:tcW w:w="312" w:type="pct"/>
            <w:vAlign w:val="center"/>
          </w:tcPr>
          <w:p w:rsidR="00F16482" w:rsidRDefault="00F16482" w:rsidP="006B0498">
            <w:pPr>
              <w:jc w:val="center"/>
              <w:rPr>
                <w:rFonts w:ascii="宋体" w:hAnsi="宋体" w:hint="eastAsia"/>
                <w:sz w:val="20"/>
                <w:szCs w:val="20"/>
              </w:rPr>
            </w:pPr>
          </w:p>
        </w:tc>
        <w:tc>
          <w:tcPr>
            <w:tcW w:w="272" w:type="pct"/>
            <w:gridSpan w:val="2"/>
            <w:vAlign w:val="center"/>
          </w:tcPr>
          <w:p w:rsidR="00F16482" w:rsidRDefault="00F16482" w:rsidP="006B0498">
            <w:pPr>
              <w:jc w:val="center"/>
              <w:rPr>
                <w:rFonts w:ascii="宋体" w:hAnsi="宋体" w:hint="eastAsia"/>
                <w:szCs w:val="21"/>
              </w:rPr>
            </w:pPr>
            <w:r>
              <w:rPr>
                <w:rFonts w:ascii="宋体" w:hAnsi="宋体" w:hint="eastAsia"/>
                <w:szCs w:val="21"/>
              </w:rPr>
              <w:t>3</w:t>
            </w:r>
          </w:p>
        </w:tc>
        <w:tc>
          <w:tcPr>
            <w:tcW w:w="790" w:type="pct"/>
            <w:vAlign w:val="center"/>
          </w:tcPr>
          <w:p w:rsidR="00F16482" w:rsidRDefault="00F16482" w:rsidP="006B0498">
            <w:pPr>
              <w:jc w:val="center"/>
              <w:rPr>
                <w:rFonts w:ascii="宋体" w:hAnsi="宋体" w:hint="eastAsia"/>
                <w:szCs w:val="21"/>
              </w:rPr>
            </w:pPr>
            <w:r>
              <w:rPr>
                <w:rFonts w:ascii="宋体" w:hAnsi="宋体" w:cs="宋体" w:hint="eastAsia"/>
                <w:szCs w:val="21"/>
              </w:rPr>
              <w:t>售后服务要求</w:t>
            </w:r>
          </w:p>
        </w:tc>
        <w:tc>
          <w:tcPr>
            <w:tcW w:w="3623" w:type="pct"/>
            <w:vAlign w:val="center"/>
          </w:tcPr>
          <w:p w:rsidR="00F16482" w:rsidRDefault="00F16482" w:rsidP="006B0498">
            <w:pPr>
              <w:tabs>
                <w:tab w:val="left" w:pos="4808"/>
              </w:tabs>
              <w:spacing w:line="360" w:lineRule="auto"/>
              <w:jc w:val="left"/>
              <w:rPr>
                <w:rFonts w:ascii="宋体" w:hAnsi="宋体" w:hint="eastAsia"/>
              </w:rPr>
            </w:pPr>
            <w:r>
              <w:rPr>
                <w:rFonts w:ascii="宋体" w:hAnsi="宋体" w:hint="eastAsia"/>
                <w:szCs w:val="21"/>
              </w:rPr>
              <w:t>★</w:t>
            </w:r>
            <w:r>
              <w:rPr>
                <w:rFonts w:ascii="宋体" w:hAnsi="宋体" w:hint="eastAsia"/>
              </w:rPr>
              <w:t>1.</w:t>
            </w:r>
            <w:r>
              <w:rPr>
                <w:rFonts w:ascii="宋体" w:hAnsi="宋体" w:hint="eastAsia"/>
              </w:rPr>
              <w:t>项目从</w:t>
            </w:r>
            <w:r>
              <w:rPr>
                <w:rFonts w:ascii="宋体" w:hAnsi="宋体"/>
              </w:rPr>
              <w:t>验收合格之日起</w:t>
            </w:r>
            <w:r>
              <w:rPr>
                <w:rFonts w:ascii="宋体" w:hAnsi="宋体" w:hint="eastAsia"/>
              </w:rPr>
              <w:t>提供不少于</w:t>
            </w:r>
            <w:r>
              <w:rPr>
                <w:rFonts w:ascii="宋体" w:hAnsi="宋体"/>
              </w:rPr>
              <w:t>1</w:t>
            </w:r>
            <w:r>
              <w:rPr>
                <w:rFonts w:ascii="宋体" w:hAnsi="宋体"/>
              </w:rPr>
              <w:t>年售后服务质量保证期（如产品厂商另有规定的售后服务质量保证期优于招标文件要求的，按所投产品厂商的售后服务质量保证期执行</w:t>
            </w:r>
            <w:r>
              <w:rPr>
                <w:rFonts w:ascii="宋体" w:hAnsi="宋体"/>
              </w:rPr>
              <w:t>)</w:t>
            </w:r>
            <w:r>
              <w:rPr>
                <w:rFonts w:ascii="宋体" w:hAnsi="宋体"/>
              </w:rPr>
              <w:t>，售后服务质量保证期内不得向采购人收取质保费用，保修内容按生产厂家的保修规定进行保修。在保修期结束后，须继续提供维护和维修服务。</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2.</w:t>
            </w:r>
            <w:r>
              <w:rPr>
                <w:rFonts w:ascii="宋体" w:hAnsi="宋体"/>
              </w:rPr>
              <w:t>中标供应商中标后在梅州城区设有固定的维修服务机构，以满足采购人要求，提供</w:t>
            </w:r>
            <w:r>
              <w:rPr>
                <w:rFonts w:ascii="宋体" w:hAnsi="宋体"/>
              </w:rPr>
              <w:t>24</w:t>
            </w:r>
            <w:r>
              <w:rPr>
                <w:rFonts w:ascii="宋体" w:hAnsi="宋体"/>
              </w:rPr>
              <w:t>小时的全方位技术支持和售后服务。所供设备须按厂家承诺实行</w:t>
            </w:r>
            <w:r>
              <w:rPr>
                <w:rFonts w:ascii="宋体" w:hAnsi="宋体"/>
              </w:rPr>
              <w:t>“</w:t>
            </w:r>
            <w:r>
              <w:rPr>
                <w:rFonts w:ascii="宋体" w:hAnsi="宋体"/>
              </w:rPr>
              <w:t>三包</w:t>
            </w:r>
            <w:r>
              <w:rPr>
                <w:rFonts w:ascii="宋体" w:hAnsi="宋体"/>
              </w:rPr>
              <w:t>”</w:t>
            </w:r>
            <w:r>
              <w:rPr>
                <w:rFonts w:ascii="宋体" w:hAnsi="宋体"/>
              </w:rPr>
              <w:t>，若发现本次采购的设备本身存在缺陷，中标供应商须无条件退货或更换同类产品。</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3.</w:t>
            </w:r>
            <w:r>
              <w:rPr>
                <w:rFonts w:ascii="宋体" w:hAnsi="宋体"/>
              </w:rPr>
              <w:t>在保用的期限内，本次采购的设备出现非采购人责任造成故障的，中标供应商无偿为采购人维修或更换相应设备，并保证采购人的正常使用。响应时间：采购人反馈产品质量、故障、事故问题时，</w:t>
            </w:r>
            <w:r>
              <w:rPr>
                <w:rFonts w:ascii="宋体" w:hAnsi="宋体"/>
              </w:rPr>
              <w:t>30</w:t>
            </w:r>
            <w:r>
              <w:rPr>
                <w:rFonts w:ascii="宋体" w:hAnsi="宋体"/>
              </w:rPr>
              <w:t>分钟内予以响应；需到现场维修时，</w:t>
            </w:r>
            <w:r>
              <w:rPr>
                <w:rFonts w:ascii="宋体" w:hAnsi="宋体"/>
              </w:rPr>
              <w:t>4</w:t>
            </w:r>
            <w:r>
              <w:rPr>
                <w:rFonts w:ascii="宋体" w:hAnsi="宋体"/>
              </w:rPr>
              <w:t>小时内到达现场维修，一般情况在</w:t>
            </w:r>
            <w:r>
              <w:rPr>
                <w:rFonts w:ascii="宋体" w:hAnsi="宋体"/>
              </w:rPr>
              <w:t>24</w:t>
            </w:r>
            <w:r>
              <w:rPr>
                <w:rFonts w:ascii="宋体" w:hAnsi="宋体"/>
              </w:rPr>
              <w:t>小时内须排除故障；特殊情况需与采购人说明情况，并提供代用设备，保证采购人的正常工作使用。</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4.</w:t>
            </w:r>
            <w:r>
              <w:rPr>
                <w:rFonts w:ascii="宋体" w:hAnsi="宋体"/>
              </w:rPr>
              <w:t>中标供应商须为采购人进行相关操作及安装调试工作。</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5.</w:t>
            </w:r>
            <w:r>
              <w:rPr>
                <w:rFonts w:ascii="宋体" w:hAnsi="宋体"/>
              </w:rPr>
              <w:t>中标供应商应提供包括但不限于满足货物安装、使用和维护的技术文件，如货物和附件装箱清单、质量合格检定证明文件、保修服务卡、使用说明（原版正本）和中文维护手册</w:t>
            </w:r>
            <w:r>
              <w:rPr>
                <w:rFonts w:ascii="宋体" w:hAnsi="宋体" w:hint="eastAsia"/>
              </w:rPr>
              <w:t>。</w:t>
            </w:r>
            <w:r>
              <w:rPr>
                <w:rFonts w:ascii="宋体" w:hAnsi="宋体"/>
              </w:rPr>
              <w:t xml:space="preserve"> </w:t>
            </w:r>
          </w:p>
          <w:p w:rsidR="00F16482" w:rsidRDefault="00F16482" w:rsidP="006B0498">
            <w:pPr>
              <w:spacing w:line="360" w:lineRule="auto"/>
              <w:ind w:right="-15"/>
              <w:rPr>
                <w:rFonts w:ascii="宋体" w:hAnsi="宋体" w:hint="eastAsia"/>
                <w:szCs w:val="21"/>
              </w:rPr>
            </w:pPr>
            <w:r>
              <w:rPr>
                <w:rFonts w:ascii="宋体" w:hAnsi="宋体" w:hint="eastAsia"/>
              </w:rPr>
              <w:t>6.</w:t>
            </w:r>
            <w:r>
              <w:rPr>
                <w:rFonts w:ascii="宋体" w:hAnsi="宋体"/>
              </w:rPr>
              <w:t>在保质期满后，中标供应商须保证以合理优惠的价格提供备件和保养服务。</w:t>
            </w:r>
          </w:p>
        </w:tc>
      </w:tr>
      <w:tr w:rsidR="00F16482" w:rsidTr="006B0498">
        <w:trPr>
          <w:gridAfter w:val="1"/>
        </w:trPr>
        <w:tc>
          <w:tcPr>
            <w:tcW w:w="312" w:type="pct"/>
            <w:vAlign w:val="center"/>
          </w:tcPr>
          <w:p w:rsidR="00F16482" w:rsidRDefault="00F16482" w:rsidP="006B0498">
            <w:pPr>
              <w:jc w:val="center"/>
              <w:rPr>
                <w:rFonts w:ascii="宋体" w:hAnsi="宋体" w:hint="eastAsia"/>
                <w:sz w:val="20"/>
                <w:szCs w:val="20"/>
              </w:rPr>
            </w:pPr>
          </w:p>
        </w:tc>
        <w:tc>
          <w:tcPr>
            <w:tcW w:w="272" w:type="pct"/>
            <w:gridSpan w:val="2"/>
            <w:vAlign w:val="center"/>
          </w:tcPr>
          <w:p w:rsidR="00F16482" w:rsidRDefault="00F16482" w:rsidP="006B0498">
            <w:pPr>
              <w:jc w:val="center"/>
              <w:rPr>
                <w:rFonts w:ascii="宋体" w:hAnsi="宋体" w:hint="eastAsia"/>
                <w:szCs w:val="21"/>
              </w:rPr>
            </w:pPr>
            <w:r>
              <w:rPr>
                <w:rFonts w:ascii="宋体" w:hAnsi="宋体" w:hint="eastAsia"/>
                <w:szCs w:val="21"/>
              </w:rPr>
              <w:t>4</w:t>
            </w:r>
          </w:p>
        </w:tc>
        <w:tc>
          <w:tcPr>
            <w:tcW w:w="790" w:type="pct"/>
            <w:vAlign w:val="center"/>
          </w:tcPr>
          <w:p w:rsidR="00F16482" w:rsidRDefault="00F16482" w:rsidP="006B0498">
            <w:pPr>
              <w:jc w:val="center"/>
              <w:rPr>
                <w:rFonts w:ascii="宋体" w:hAnsi="宋体" w:hint="eastAsia"/>
                <w:szCs w:val="21"/>
              </w:rPr>
            </w:pPr>
            <w:r>
              <w:rPr>
                <w:rFonts w:ascii="宋体" w:hAnsi="宋体" w:cs="宋体" w:hint="eastAsia"/>
                <w:szCs w:val="21"/>
              </w:rPr>
              <w:t>培训要求</w:t>
            </w:r>
          </w:p>
        </w:tc>
        <w:tc>
          <w:tcPr>
            <w:tcW w:w="3623" w:type="pct"/>
            <w:vAlign w:val="center"/>
          </w:tcPr>
          <w:p w:rsidR="00F16482" w:rsidRDefault="00F16482" w:rsidP="006B0498">
            <w:pPr>
              <w:tabs>
                <w:tab w:val="left" w:pos="3210"/>
              </w:tabs>
              <w:spacing w:line="360" w:lineRule="auto"/>
              <w:rPr>
                <w:rFonts w:ascii="宋体" w:hAnsi="宋体" w:cs="宋体" w:hint="eastAsia"/>
                <w:bCs/>
                <w:szCs w:val="21"/>
              </w:rPr>
            </w:pPr>
            <w:r>
              <w:rPr>
                <w:rFonts w:ascii="宋体" w:hAnsi="宋体" w:cs="宋体" w:hint="eastAsia"/>
                <w:szCs w:val="21"/>
              </w:rPr>
              <w:t>1.</w:t>
            </w:r>
            <w:r>
              <w:rPr>
                <w:rFonts w:ascii="宋体" w:hAnsi="宋体" w:cs="宋体" w:hint="eastAsia"/>
                <w:bCs/>
                <w:szCs w:val="21"/>
              </w:rPr>
              <w:t>培训地点：采购人指定地点</w:t>
            </w:r>
          </w:p>
          <w:p w:rsidR="00F16482" w:rsidRDefault="00F16482" w:rsidP="006B0498">
            <w:pPr>
              <w:tabs>
                <w:tab w:val="left" w:pos="3210"/>
              </w:tabs>
              <w:spacing w:line="360" w:lineRule="auto"/>
              <w:rPr>
                <w:rFonts w:ascii="宋体" w:hAnsi="宋体" w:cs="宋体" w:hint="eastAsia"/>
                <w:szCs w:val="21"/>
              </w:rPr>
            </w:pPr>
            <w:r>
              <w:rPr>
                <w:rFonts w:ascii="宋体" w:hAnsi="宋体" w:cs="宋体" w:hint="eastAsia"/>
                <w:bCs/>
                <w:szCs w:val="21"/>
              </w:rPr>
              <w:t>2.</w:t>
            </w:r>
            <w:r>
              <w:rPr>
                <w:rFonts w:ascii="宋体" w:hAnsi="宋体" w:cs="宋体" w:hint="eastAsia"/>
                <w:bCs/>
                <w:szCs w:val="21"/>
              </w:rPr>
              <w:t>要求提供</w:t>
            </w:r>
            <w:r>
              <w:rPr>
                <w:rFonts w:ascii="宋体" w:hAnsi="宋体" w:cs="宋体" w:hint="eastAsia"/>
                <w:bCs/>
                <w:szCs w:val="21"/>
              </w:rPr>
              <w:t xml:space="preserve"> </w:t>
            </w:r>
            <w:r>
              <w:rPr>
                <w:rFonts w:ascii="宋体" w:hAnsi="宋体" w:cs="宋体" w:hint="eastAsia"/>
                <w:bCs/>
                <w:szCs w:val="21"/>
                <w:u w:val="single"/>
              </w:rPr>
              <w:t xml:space="preserve"> 10</w:t>
            </w:r>
            <w:r>
              <w:rPr>
                <w:rFonts w:ascii="宋体" w:hAnsi="宋体" w:cs="宋体" w:hint="eastAsia"/>
                <w:bCs/>
                <w:szCs w:val="21"/>
              </w:rPr>
              <w:t>人次以上的设备实验技术培训，</w:t>
            </w:r>
            <w:r>
              <w:rPr>
                <w:rFonts w:ascii="宋体" w:hAnsi="宋体" w:cs="宋体" w:hint="eastAsia"/>
                <w:szCs w:val="21"/>
              </w:rPr>
              <w:t>包括货物功能、安装、操作、维护等培训。</w:t>
            </w:r>
          </w:p>
          <w:p w:rsidR="00F16482" w:rsidRDefault="00F16482" w:rsidP="006B0498">
            <w:pPr>
              <w:tabs>
                <w:tab w:val="left" w:pos="3210"/>
              </w:tabs>
              <w:spacing w:line="360" w:lineRule="auto"/>
              <w:rPr>
                <w:rFonts w:ascii="宋体" w:hAnsi="宋体" w:cs="宋体" w:hint="eastAsia"/>
                <w:szCs w:val="21"/>
              </w:rPr>
            </w:pPr>
            <w:r>
              <w:rPr>
                <w:rFonts w:ascii="宋体" w:hAnsi="宋体" w:cs="宋体" w:hint="eastAsia"/>
                <w:szCs w:val="21"/>
              </w:rPr>
              <w:t>3.</w:t>
            </w:r>
            <w:r>
              <w:rPr>
                <w:rFonts w:ascii="宋体" w:hAnsi="宋体" w:cs="宋体" w:hint="eastAsia"/>
                <w:szCs w:val="21"/>
              </w:rPr>
              <w:t>安装调试完成并交付使用后一星期内提供由工程师授课的技</w:t>
            </w:r>
            <w:r>
              <w:rPr>
                <w:rFonts w:ascii="宋体" w:hAnsi="宋体" w:cs="宋体" w:hint="eastAsia"/>
                <w:szCs w:val="21"/>
              </w:rPr>
              <w:lastRenderedPageBreak/>
              <w:t>术培训和提供书面培训资料；</w:t>
            </w:r>
          </w:p>
          <w:p w:rsidR="00F16482" w:rsidRDefault="00F16482" w:rsidP="006B0498">
            <w:pPr>
              <w:spacing w:line="360" w:lineRule="auto"/>
              <w:ind w:right="-15"/>
              <w:rPr>
                <w:rFonts w:ascii="宋体" w:hAnsi="宋体" w:hint="eastAsia"/>
                <w:szCs w:val="21"/>
              </w:rPr>
            </w:pPr>
            <w:r>
              <w:rPr>
                <w:rFonts w:ascii="宋体" w:hAnsi="宋体" w:cs="宋体" w:hint="eastAsia"/>
                <w:szCs w:val="21"/>
              </w:rPr>
              <w:t>4.</w:t>
            </w:r>
            <w:r>
              <w:rPr>
                <w:rFonts w:ascii="宋体" w:hAnsi="宋体" w:cs="宋体" w:hint="eastAsia"/>
                <w:szCs w:val="21"/>
              </w:rPr>
              <w:t>技术人员经过培训后，能充分了解货物的原理和流程，能熟练地掌握操作方法，并能及时排除部分货物故障。</w:t>
            </w:r>
          </w:p>
        </w:tc>
      </w:tr>
      <w:tr w:rsidR="00F16482" w:rsidTr="006B0498">
        <w:trPr>
          <w:gridAfter w:val="1"/>
        </w:trPr>
        <w:tc>
          <w:tcPr>
            <w:tcW w:w="312" w:type="pct"/>
            <w:vAlign w:val="center"/>
          </w:tcPr>
          <w:p w:rsidR="00F16482" w:rsidRDefault="00F16482" w:rsidP="006B0498">
            <w:pPr>
              <w:jc w:val="center"/>
              <w:rPr>
                <w:rFonts w:ascii="宋体" w:hAnsi="宋体" w:hint="eastAsia"/>
                <w:sz w:val="20"/>
                <w:szCs w:val="20"/>
              </w:rPr>
            </w:pPr>
          </w:p>
        </w:tc>
        <w:tc>
          <w:tcPr>
            <w:tcW w:w="272" w:type="pct"/>
            <w:gridSpan w:val="2"/>
            <w:vAlign w:val="center"/>
          </w:tcPr>
          <w:p w:rsidR="00F16482" w:rsidRDefault="00F16482" w:rsidP="006B0498">
            <w:pPr>
              <w:jc w:val="center"/>
              <w:rPr>
                <w:rFonts w:ascii="宋体" w:hAnsi="宋体" w:hint="eastAsia"/>
                <w:szCs w:val="21"/>
              </w:rPr>
            </w:pPr>
            <w:r>
              <w:rPr>
                <w:rFonts w:ascii="宋体" w:hAnsi="宋体" w:hint="eastAsia"/>
                <w:szCs w:val="21"/>
              </w:rPr>
              <w:t>5</w:t>
            </w:r>
          </w:p>
        </w:tc>
        <w:tc>
          <w:tcPr>
            <w:tcW w:w="790" w:type="pct"/>
            <w:vAlign w:val="center"/>
          </w:tcPr>
          <w:p w:rsidR="00F16482" w:rsidRDefault="00F16482" w:rsidP="006B0498">
            <w:pPr>
              <w:jc w:val="center"/>
              <w:rPr>
                <w:rFonts w:ascii="宋体" w:hAnsi="宋体" w:hint="eastAsia"/>
                <w:szCs w:val="21"/>
              </w:rPr>
            </w:pPr>
            <w:r>
              <w:rPr>
                <w:rFonts w:ascii="宋体" w:hAnsi="宋体" w:cs="宋体" w:hint="eastAsia"/>
                <w:szCs w:val="21"/>
              </w:rPr>
              <w:t>报价要求</w:t>
            </w:r>
          </w:p>
        </w:tc>
        <w:tc>
          <w:tcPr>
            <w:tcW w:w="3623" w:type="pct"/>
            <w:vAlign w:val="center"/>
          </w:tcPr>
          <w:p w:rsidR="00F16482" w:rsidRDefault="00F16482" w:rsidP="006B0498">
            <w:pPr>
              <w:spacing w:line="360" w:lineRule="auto"/>
              <w:ind w:right="-15"/>
              <w:rPr>
                <w:rFonts w:ascii="宋体" w:hAnsi="宋体" w:hint="eastAsia"/>
                <w:szCs w:val="21"/>
              </w:rPr>
            </w:pPr>
            <w:r>
              <w:rPr>
                <w:rFonts w:ascii="宋体" w:hAnsi="宋体" w:cs="宋体"/>
                <w:szCs w:val="21"/>
              </w:rPr>
              <w:t>投标报价应包括项目方案、货物供货、软件提供、运输（含二次运输、装卸）、保管、对现有设施拆除、迁移并复原、安装、调试、验收、培训及相关服务，以及对采购人现有设备在实训室内或实验室之间进行拆卸、迁移（按采购人要求指定地点）、安装、重新调试、整体配套等施工过程中应预见和不可预见的所有隐含费用（以上费用如涉及到多次需求，所有费用都包含在内），如涉及软件许可使用或技术指导、人员培训，还应包括软件许可费以及一切技术服务费、人员培训费，投标人不得再向采购人收取任何费用。</w:t>
            </w:r>
          </w:p>
        </w:tc>
      </w:tr>
      <w:tr w:rsidR="00F16482" w:rsidTr="006B0498">
        <w:trPr>
          <w:gridAfter w:val="1"/>
        </w:trPr>
        <w:tc>
          <w:tcPr>
            <w:tcW w:w="312" w:type="pct"/>
            <w:vAlign w:val="center"/>
          </w:tcPr>
          <w:p w:rsidR="00F16482" w:rsidRDefault="00F16482" w:rsidP="006B0498">
            <w:pPr>
              <w:jc w:val="center"/>
              <w:rPr>
                <w:rFonts w:ascii="宋体" w:hAnsi="宋体" w:hint="eastAsia"/>
                <w:sz w:val="20"/>
                <w:szCs w:val="20"/>
              </w:rPr>
            </w:pPr>
            <w:r>
              <w:rPr>
                <w:rFonts w:ascii="宋体" w:hAnsi="宋体" w:hint="eastAsia"/>
                <w:szCs w:val="21"/>
              </w:rPr>
              <w:t>★</w:t>
            </w:r>
          </w:p>
        </w:tc>
        <w:tc>
          <w:tcPr>
            <w:tcW w:w="272" w:type="pct"/>
            <w:gridSpan w:val="2"/>
            <w:vAlign w:val="center"/>
          </w:tcPr>
          <w:p w:rsidR="00F16482" w:rsidRDefault="00F16482" w:rsidP="006B0498">
            <w:pPr>
              <w:jc w:val="center"/>
              <w:rPr>
                <w:rFonts w:ascii="宋体" w:hAnsi="宋体" w:hint="eastAsia"/>
                <w:szCs w:val="21"/>
              </w:rPr>
            </w:pPr>
            <w:r>
              <w:rPr>
                <w:rFonts w:ascii="宋体" w:hAnsi="宋体" w:hint="eastAsia"/>
                <w:szCs w:val="21"/>
              </w:rPr>
              <w:t>6</w:t>
            </w:r>
          </w:p>
        </w:tc>
        <w:tc>
          <w:tcPr>
            <w:tcW w:w="790" w:type="pct"/>
            <w:vAlign w:val="center"/>
          </w:tcPr>
          <w:p w:rsidR="00F16482" w:rsidRDefault="00F16482" w:rsidP="006B0498">
            <w:pPr>
              <w:jc w:val="center"/>
              <w:rPr>
                <w:rFonts w:ascii="宋体" w:hAnsi="宋体"/>
                <w:szCs w:val="21"/>
              </w:rPr>
            </w:pPr>
            <w:r>
              <w:rPr>
                <w:rFonts w:ascii="宋体" w:hAnsi="宋体"/>
              </w:rPr>
              <w:t>本项目为交钥匙工程</w:t>
            </w:r>
          </w:p>
        </w:tc>
        <w:tc>
          <w:tcPr>
            <w:tcW w:w="3623" w:type="pct"/>
            <w:vAlign w:val="center"/>
          </w:tcPr>
          <w:p w:rsidR="00F16482" w:rsidRDefault="00F16482" w:rsidP="006B0498">
            <w:pPr>
              <w:spacing w:line="360" w:lineRule="auto"/>
              <w:jc w:val="left"/>
              <w:rPr>
                <w:rFonts w:ascii="宋体" w:hAnsi="宋体" w:hint="eastAsia"/>
              </w:rPr>
            </w:pPr>
            <w:r>
              <w:rPr>
                <w:rFonts w:ascii="宋体" w:hAnsi="宋体" w:hint="eastAsia"/>
              </w:rPr>
              <w:t>1.</w:t>
            </w:r>
            <w:r>
              <w:rPr>
                <w:rFonts w:ascii="宋体" w:hAnsi="宋体" w:hint="eastAsia"/>
              </w:rPr>
              <w:t>投标报价应包括项目方案、货物供货、正版软件提供、运输（如需二次运输、装卸等则包含在内）、保管、</w:t>
            </w:r>
            <w:r>
              <w:rPr>
                <w:rFonts w:ascii="宋体" w:hAnsi="宋体" w:hint="eastAsia"/>
                <w:b/>
                <w:bCs/>
              </w:rPr>
              <w:t>对现有设施拆除、</w:t>
            </w:r>
            <w:r>
              <w:rPr>
                <w:rFonts w:ascii="宋体" w:hAnsi="宋体" w:hint="eastAsia"/>
              </w:rPr>
              <w:t>迁移并复原、安装、调试、验收、培训及相关服务</w:t>
            </w:r>
            <w:r>
              <w:rPr>
                <w:rFonts w:ascii="宋体" w:hAnsi="宋体" w:hint="eastAsia"/>
              </w:rPr>
              <w:t>;</w:t>
            </w:r>
            <w:r>
              <w:rPr>
                <w:rFonts w:ascii="宋体" w:hAnsi="宋体" w:hint="eastAsia"/>
              </w:rPr>
              <w:t>以及对采购人现有设备在实训室内或实验室之间进行拆卸、迁移（按采购人要求指定地点）、安装、重新调试、整体配套等施工过程中应预见和不可预见的所有隐含费用及售后服务费（含相关技术指导与培训费）等所有不可预见的隐含费用（以上费用如涉及到多次需求，所有费用都包含在内）。如涉及软件（包含壹年免费升级）许可使用或技术指导、人员培训，还应包括正版软件许可费以及一切技术服务费、人员培训费，中标供应商不得再向采购人收取任何费用。</w:t>
            </w:r>
          </w:p>
          <w:p w:rsidR="00F16482" w:rsidRDefault="00F16482" w:rsidP="006B0498">
            <w:pPr>
              <w:spacing w:line="360" w:lineRule="auto"/>
              <w:jc w:val="left"/>
              <w:rPr>
                <w:rFonts w:ascii="宋体" w:hAnsi="宋体"/>
                <w:szCs w:val="21"/>
              </w:rPr>
            </w:pPr>
            <w:r>
              <w:rPr>
                <w:rFonts w:ascii="宋体" w:hAnsi="宋体" w:hint="eastAsia"/>
              </w:rPr>
              <w:t xml:space="preserve">2. </w:t>
            </w:r>
            <w:r>
              <w:rPr>
                <w:rFonts w:ascii="宋体" w:hAnsi="宋体" w:hint="eastAsia"/>
              </w:rPr>
              <w:t>中标供应商须委派专门的技术人员负责设备的安装调试并现场讲解，</w:t>
            </w:r>
            <w:r>
              <w:rPr>
                <w:rFonts w:ascii="宋体" w:hAnsi="宋体" w:hint="eastAsia"/>
                <w:b/>
                <w:bCs/>
              </w:rPr>
              <w:t>安装必须以专业行业标准进行安装调试（含强、弱电等相关材料）</w:t>
            </w:r>
            <w:r>
              <w:rPr>
                <w:rFonts w:ascii="宋体" w:hAnsi="宋体" w:hint="eastAsia"/>
              </w:rPr>
              <w:t>，安装调试时须对各安装场地内的其它设备、设施实施良好保护措施，</w:t>
            </w:r>
            <w:r>
              <w:rPr>
                <w:rFonts w:ascii="宋体" w:hAnsi="宋体" w:hint="eastAsia"/>
                <w:b/>
                <w:bCs/>
              </w:rPr>
              <w:t>本项目为交钥匙工程。</w:t>
            </w:r>
          </w:p>
        </w:tc>
      </w:tr>
      <w:tr w:rsidR="00F16482" w:rsidTr="006B0498">
        <w:trPr>
          <w:gridAfter w:val="1"/>
        </w:trPr>
        <w:tc>
          <w:tcPr>
            <w:tcW w:w="312" w:type="pct"/>
            <w:vAlign w:val="center"/>
          </w:tcPr>
          <w:p w:rsidR="00F16482" w:rsidRDefault="00F16482" w:rsidP="006B0498">
            <w:pPr>
              <w:jc w:val="center"/>
              <w:rPr>
                <w:rFonts w:ascii="宋体" w:hAnsi="宋体" w:hint="eastAsia"/>
                <w:sz w:val="20"/>
                <w:szCs w:val="20"/>
              </w:rPr>
            </w:pPr>
          </w:p>
        </w:tc>
        <w:tc>
          <w:tcPr>
            <w:tcW w:w="272" w:type="pct"/>
            <w:gridSpan w:val="2"/>
            <w:vAlign w:val="center"/>
          </w:tcPr>
          <w:p w:rsidR="00F16482" w:rsidRDefault="00F16482" w:rsidP="006B0498">
            <w:pPr>
              <w:jc w:val="center"/>
              <w:rPr>
                <w:rFonts w:ascii="宋体" w:hAnsi="宋体" w:hint="eastAsia"/>
                <w:szCs w:val="21"/>
              </w:rPr>
            </w:pPr>
            <w:r>
              <w:rPr>
                <w:rFonts w:ascii="宋体" w:hAnsi="宋体" w:hint="eastAsia"/>
                <w:szCs w:val="21"/>
              </w:rPr>
              <w:t>7</w:t>
            </w:r>
          </w:p>
        </w:tc>
        <w:tc>
          <w:tcPr>
            <w:tcW w:w="790" w:type="pct"/>
            <w:vAlign w:val="center"/>
          </w:tcPr>
          <w:p w:rsidR="00F16482" w:rsidRDefault="00F16482" w:rsidP="006B0498">
            <w:pPr>
              <w:jc w:val="center"/>
              <w:rPr>
                <w:rFonts w:ascii="宋体" w:hAnsi="宋体"/>
                <w:szCs w:val="21"/>
              </w:rPr>
            </w:pPr>
            <w:r>
              <w:rPr>
                <w:rFonts w:ascii="宋体" w:hAnsi="宋体"/>
              </w:rPr>
              <w:t>建设条件及管理要求</w:t>
            </w:r>
          </w:p>
        </w:tc>
        <w:tc>
          <w:tcPr>
            <w:tcW w:w="3623" w:type="pct"/>
            <w:vAlign w:val="center"/>
          </w:tcPr>
          <w:p w:rsidR="00F16482" w:rsidRDefault="00F16482" w:rsidP="006B0498">
            <w:pPr>
              <w:spacing w:line="360" w:lineRule="auto"/>
              <w:jc w:val="left"/>
              <w:rPr>
                <w:rFonts w:ascii="宋体" w:hAnsi="宋体" w:hint="eastAsia"/>
              </w:rPr>
            </w:pPr>
            <w:r>
              <w:rPr>
                <w:rFonts w:ascii="宋体" w:hAnsi="宋体" w:hint="eastAsia"/>
              </w:rPr>
              <w:t>1.</w:t>
            </w:r>
            <w:r>
              <w:rPr>
                <w:rFonts w:ascii="宋体" w:hAnsi="宋体"/>
              </w:rPr>
              <w:t>采购人不提供临时设施及材料加工场地，临时设施及材料加工由中标人自行解决，其费用由中标人自理。</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lastRenderedPageBreak/>
              <w:t>2.</w:t>
            </w:r>
            <w:r>
              <w:rPr>
                <w:rFonts w:ascii="宋体" w:hAnsi="宋体"/>
              </w:rPr>
              <w:t>进场施工人员必须严格遵守相关规章制度并做好疫情防控措施，自觉接受检查。</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3.</w:t>
            </w:r>
            <w:r>
              <w:rPr>
                <w:rFonts w:ascii="宋体" w:hAnsi="宋体"/>
              </w:rPr>
              <w:t>中标人应确保施工现场的清洁卫生，建筑垃圾必须清理干净。</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4.</w:t>
            </w:r>
            <w:r>
              <w:rPr>
                <w:rFonts w:ascii="宋体" w:hAnsi="宋体"/>
              </w:rPr>
              <w:t>中标人必须严格按照已经确认的建设方案组织施工，并应接受采购人对项目质量、工期、安全、文明施工、环保及现场纪律的管制。</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5.</w:t>
            </w:r>
            <w:r>
              <w:rPr>
                <w:rFonts w:ascii="宋体" w:hAnsi="宋体"/>
                <w:b/>
                <w:bCs/>
              </w:rPr>
              <w:t>强弱电按采购设备的参数要求及行业标准要求进行安装施工。</w:t>
            </w:r>
            <w:r>
              <w:rPr>
                <w:rFonts w:ascii="宋体" w:hAnsi="宋体"/>
              </w:rPr>
              <w:t>根据采购人现场确定本项目实施所需材料的种类、数量，提供强、弱电综合布线所需的全部材料，包括但不限于配套相对应配电箱、电源开关及至用电设备之间相对应规格的铜电源线、地板槽线等相关材料。</w:t>
            </w:r>
            <w:r>
              <w:rPr>
                <w:rFonts w:ascii="宋体" w:hAnsi="宋体"/>
              </w:rPr>
              <w:t xml:space="preserve"> </w:t>
            </w:r>
          </w:p>
          <w:p w:rsidR="00F16482" w:rsidRDefault="00F16482" w:rsidP="006B0498">
            <w:pPr>
              <w:spacing w:line="360" w:lineRule="auto"/>
              <w:jc w:val="left"/>
              <w:rPr>
                <w:rFonts w:ascii="宋体" w:hAnsi="宋体" w:hint="eastAsia"/>
              </w:rPr>
            </w:pPr>
            <w:r>
              <w:rPr>
                <w:rFonts w:ascii="宋体" w:hAnsi="宋体" w:hint="eastAsia"/>
              </w:rPr>
              <w:t>6.</w:t>
            </w:r>
            <w:r>
              <w:rPr>
                <w:rFonts w:ascii="宋体" w:hAnsi="宋体"/>
              </w:rPr>
              <w:t>所有室内外安装必须布局合理、规范、安全、美观，符合国家安全标准、相关行业标准及消防、环保要求。</w:t>
            </w:r>
            <w:r>
              <w:rPr>
                <w:rFonts w:ascii="宋体" w:hAnsi="宋体"/>
              </w:rPr>
              <w:t xml:space="preserve"> </w:t>
            </w:r>
          </w:p>
          <w:p w:rsidR="00F16482" w:rsidRDefault="00F16482" w:rsidP="006B0498">
            <w:pPr>
              <w:spacing w:line="360" w:lineRule="auto"/>
              <w:jc w:val="left"/>
              <w:rPr>
                <w:rFonts w:ascii="宋体" w:hAnsi="宋体"/>
              </w:rPr>
            </w:pPr>
            <w:r>
              <w:rPr>
                <w:rFonts w:ascii="宋体" w:hAnsi="宋体" w:hint="eastAsia"/>
              </w:rPr>
              <w:t>7.</w:t>
            </w:r>
            <w:r>
              <w:rPr>
                <w:rFonts w:ascii="宋体" w:hAnsi="宋体"/>
              </w:rPr>
              <w:t>验收合格前的施工现场的所有安全责任及因此产生的经济损失由中标人负责。</w:t>
            </w:r>
          </w:p>
        </w:tc>
      </w:tr>
      <w:tr w:rsidR="00F16482" w:rsidTr="006B0498">
        <w:trPr>
          <w:gridAfter w:val="1"/>
        </w:trPr>
        <w:tc>
          <w:tcPr>
            <w:tcW w:w="312" w:type="pct"/>
            <w:vAlign w:val="center"/>
          </w:tcPr>
          <w:p w:rsidR="00F16482" w:rsidRDefault="00F16482" w:rsidP="006B0498">
            <w:pPr>
              <w:jc w:val="center"/>
              <w:rPr>
                <w:rFonts w:ascii="宋体" w:hAnsi="宋体" w:hint="eastAsia"/>
                <w:sz w:val="20"/>
                <w:szCs w:val="20"/>
              </w:rPr>
            </w:pPr>
          </w:p>
        </w:tc>
        <w:tc>
          <w:tcPr>
            <w:tcW w:w="272" w:type="pct"/>
            <w:gridSpan w:val="2"/>
            <w:vAlign w:val="center"/>
          </w:tcPr>
          <w:p w:rsidR="00F16482" w:rsidRDefault="00F16482" w:rsidP="006B0498">
            <w:pPr>
              <w:jc w:val="center"/>
              <w:rPr>
                <w:rFonts w:ascii="宋体" w:hAnsi="宋体" w:hint="eastAsia"/>
                <w:szCs w:val="21"/>
              </w:rPr>
            </w:pPr>
            <w:r>
              <w:rPr>
                <w:rFonts w:ascii="宋体" w:hAnsi="宋体" w:hint="eastAsia"/>
                <w:szCs w:val="21"/>
              </w:rPr>
              <w:t>8</w:t>
            </w:r>
          </w:p>
        </w:tc>
        <w:tc>
          <w:tcPr>
            <w:tcW w:w="790" w:type="pct"/>
            <w:vAlign w:val="center"/>
          </w:tcPr>
          <w:p w:rsidR="00F16482" w:rsidRDefault="00F16482" w:rsidP="006B0498">
            <w:pPr>
              <w:jc w:val="center"/>
              <w:rPr>
                <w:rFonts w:ascii="宋体" w:hAnsi="宋体"/>
                <w:szCs w:val="21"/>
              </w:rPr>
            </w:pPr>
            <w:r>
              <w:rPr>
                <w:rFonts w:ascii="宋体" w:hAnsi="宋体"/>
              </w:rPr>
              <w:t>其他说明</w:t>
            </w:r>
          </w:p>
        </w:tc>
        <w:tc>
          <w:tcPr>
            <w:tcW w:w="3623" w:type="pct"/>
            <w:vAlign w:val="center"/>
          </w:tcPr>
          <w:p w:rsidR="00F16482" w:rsidRDefault="00F16482" w:rsidP="006B0498">
            <w:pPr>
              <w:spacing w:line="360" w:lineRule="auto"/>
              <w:jc w:val="left"/>
              <w:rPr>
                <w:rFonts w:ascii="宋体" w:hAnsi="宋体" w:hint="eastAsia"/>
              </w:rPr>
            </w:pPr>
            <w:r>
              <w:rPr>
                <w:rFonts w:ascii="宋体" w:hAnsi="宋体" w:hint="eastAsia"/>
              </w:rPr>
              <w:t>1.</w:t>
            </w:r>
            <w:r>
              <w:rPr>
                <w:rFonts w:ascii="宋体" w:hAnsi="宋体"/>
              </w:rPr>
              <w:t>在施工进行中，中标人要注意保护场内的各种管线和设施。若有任何损坏，须立即通知有关部门和采购人，并由损坏单位承担损失和修复费用。</w:t>
            </w:r>
            <w:r>
              <w:rPr>
                <w:rFonts w:ascii="宋体" w:hAnsi="宋体"/>
              </w:rPr>
              <w:t xml:space="preserve"> </w:t>
            </w:r>
          </w:p>
          <w:p w:rsidR="00F16482" w:rsidRDefault="00F16482" w:rsidP="006B0498">
            <w:pPr>
              <w:spacing w:line="360" w:lineRule="auto"/>
              <w:jc w:val="left"/>
              <w:rPr>
                <w:rFonts w:ascii="宋体" w:hAnsi="宋体"/>
                <w:szCs w:val="21"/>
              </w:rPr>
            </w:pPr>
            <w:r>
              <w:rPr>
                <w:rFonts w:ascii="宋体" w:hAnsi="宋体" w:hint="eastAsia"/>
              </w:rPr>
              <w:t>2.</w:t>
            </w:r>
            <w:r>
              <w:rPr>
                <w:rFonts w:ascii="宋体" w:hAnsi="宋体"/>
              </w:rPr>
              <w:t>中标人应按安全施工的要求，采取严格科学的安全措施，确保施工安全和第三者的安全，承担由于自身安全措施不力造成事故责任和发生的费用。</w:t>
            </w:r>
          </w:p>
        </w:tc>
      </w:tr>
      <w:tr w:rsidR="00F16482" w:rsidTr="006B0498">
        <w:tc>
          <w:tcPr>
            <w:tcW w:w="427" w:type="pct"/>
            <w:gridSpan w:val="2"/>
            <w:vAlign w:val="center"/>
          </w:tcPr>
          <w:p w:rsidR="00F16482" w:rsidRDefault="00F16482" w:rsidP="006B0498">
            <w:pPr>
              <w:jc w:val="center"/>
              <w:rPr>
                <w:rFonts w:ascii="宋体" w:hAnsi="宋体" w:hint="eastAsia"/>
                <w:b/>
                <w:szCs w:val="21"/>
              </w:rPr>
            </w:pPr>
            <w:r>
              <w:rPr>
                <w:rFonts w:ascii="宋体" w:hAnsi="宋体" w:hint="eastAsia"/>
                <w:b/>
                <w:szCs w:val="21"/>
              </w:rPr>
              <w:t>说明</w:t>
            </w:r>
          </w:p>
        </w:tc>
        <w:tc>
          <w:tcPr>
            <w:tcW w:w="4573" w:type="pct"/>
            <w:gridSpan w:val="4"/>
          </w:tcPr>
          <w:p w:rsidR="00F16482" w:rsidRDefault="00F16482" w:rsidP="006B0498">
            <w:pPr>
              <w:spacing w:line="360" w:lineRule="auto"/>
              <w:ind w:right="38"/>
              <w:jc w:val="left"/>
              <w:rPr>
                <w:rFonts w:ascii="宋体" w:hAnsi="宋体" w:hint="eastAsia"/>
                <w:szCs w:val="21"/>
              </w:rPr>
            </w:pPr>
            <w:r>
              <w:rPr>
                <w:rFonts w:ascii="宋体" w:hAnsi="宋体" w:hint="eastAsia"/>
                <w:szCs w:val="21"/>
              </w:rPr>
              <w:t>打“★”号条款为实质性条款，若有任何一条负偏离或不满足则导致投标（响应）无效。</w:t>
            </w:r>
          </w:p>
          <w:p w:rsidR="00F16482" w:rsidRDefault="00F16482" w:rsidP="006B0498">
            <w:pPr>
              <w:spacing w:line="360" w:lineRule="auto"/>
              <w:ind w:right="38"/>
              <w:jc w:val="left"/>
              <w:rPr>
                <w:rFonts w:ascii="宋体" w:hAnsi="宋体" w:hint="eastAsia"/>
                <w:szCs w:val="21"/>
              </w:rPr>
            </w:pPr>
            <w:r>
              <w:rPr>
                <w:rFonts w:ascii="宋体" w:hAnsi="宋体" w:hint="eastAsia"/>
                <w:szCs w:val="21"/>
              </w:rPr>
              <w:t>打“▲”号条款为重要参数（如有），若有部分“▲”条款未响应或不满足，将根据评审要求影响其得分，但不作为无效投标（响应）条款。</w:t>
            </w:r>
          </w:p>
        </w:tc>
      </w:tr>
    </w:tbl>
    <w:p w:rsidR="00F16482" w:rsidRDefault="00F16482" w:rsidP="00F16482">
      <w:pPr>
        <w:spacing w:line="360" w:lineRule="auto"/>
        <w:ind w:right="380"/>
        <w:jc w:val="left"/>
        <w:rPr>
          <w:rFonts w:ascii="宋体" w:hAnsi="宋体" w:hint="eastAsia"/>
          <w:b/>
          <w:sz w:val="24"/>
          <w:szCs w:val="24"/>
        </w:rPr>
      </w:pPr>
    </w:p>
    <w:p w:rsidR="00F16482" w:rsidRDefault="00F16482" w:rsidP="00F16482">
      <w:pPr>
        <w:spacing w:line="360" w:lineRule="auto"/>
        <w:ind w:right="380"/>
        <w:jc w:val="left"/>
        <w:rPr>
          <w:rFonts w:ascii="宋体" w:hAnsi="宋体" w:hint="eastAsia"/>
          <w:b/>
          <w:sz w:val="24"/>
          <w:szCs w:val="24"/>
        </w:rPr>
      </w:pPr>
      <w:r>
        <w:rPr>
          <w:rFonts w:ascii="宋体" w:hAnsi="宋体" w:hint="eastAsia"/>
          <w:b/>
          <w:sz w:val="24"/>
          <w:szCs w:val="24"/>
        </w:rPr>
        <w:t>2.</w:t>
      </w:r>
      <w:r>
        <w:rPr>
          <w:rFonts w:ascii="宋体" w:hAnsi="宋体" w:hint="eastAsia"/>
          <w:b/>
          <w:sz w:val="24"/>
          <w:szCs w:val="24"/>
        </w:rPr>
        <w:t>技术标准与要求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879"/>
        <w:gridCol w:w="616"/>
        <w:gridCol w:w="1425"/>
        <w:gridCol w:w="426"/>
        <w:gridCol w:w="426"/>
        <w:gridCol w:w="1266"/>
        <w:gridCol w:w="1476"/>
        <w:gridCol w:w="547"/>
        <w:gridCol w:w="802"/>
      </w:tblGrid>
      <w:tr w:rsidR="00F16482" w:rsidTr="006B0498">
        <w:trPr>
          <w:trHeight w:val="810"/>
        </w:trPr>
        <w:tc>
          <w:tcPr>
            <w:tcW w:w="244" w:type="pct"/>
            <w:vAlign w:val="center"/>
          </w:tcPr>
          <w:p w:rsidR="00F16482" w:rsidRDefault="00F16482" w:rsidP="006B0498">
            <w:pPr>
              <w:widowControl/>
              <w:jc w:val="center"/>
              <w:rPr>
                <w:rFonts w:ascii="宋体" w:hAnsi="宋体" w:cs="宋体"/>
                <w:b/>
                <w:bCs/>
                <w:color w:val="000000"/>
                <w:kern w:val="0"/>
                <w:szCs w:val="21"/>
              </w:rPr>
            </w:pPr>
            <w:r>
              <w:rPr>
                <w:rFonts w:ascii="宋体" w:hAnsi="宋体" w:cs="宋体" w:hint="eastAsia"/>
                <w:b/>
                <w:bCs/>
                <w:color w:val="000000"/>
                <w:kern w:val="0"/>
                <w:szCs w:val="21"/>
              </w:rPr>
              <w:lastRenderedPageBreak/>
              <w:t>序号</w:t>
            </w:r>
          </w:p>
        </w:tc>
        <w:tc>
          <w:tcPr>
            <w:tcW w:w="563" w:type="pct"/>
            <w:vAlign w:val="center"/>
          </w:tcPr>
          <w:p w:rsidR="00F16482" w:rsidRDefault="00F16482" w:rsidP="006B0498">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核心</w:t>
            </w:r>
          </w:p>
          <w:p w:rsidR="00F16482" w:rsidRDefault="00F16482" w:rsidP="006B0498">
            <w:pPr>
              <w:widowControl/>
              <w:jc w:val="center"/>
              <w:rPr>
                <w:rFonts w:ascii="宋体" w:hAnsi="宋体" w:cs="宋体"/>
                <w:b/>
                <w:bCs/>
                <w:color w:val="000000"/>
                <w:kern w:val="0"/>
                <w:szCs w:val="21"/>
              </w:rPr>
            </w:pPr>
            <w:r>
              <w:rPr>
                <w:rFonts w:ascii="宋体" w:hAnsi="宋体" w:cs="宋体" w:hint="eastAsia"/>
                <w:b/>
                <w:bCs/>
                <w:color w:val="000000"/>
                <w:kern w:val="0"/>
                <w:szCs w:val="21"/>
              </w:rPr>
              <w:t>产品</w:t>
            </w:r>
            <w:r>
              <w:rPr>
                <w:rFonts w:ascii="宋体" w:hAnsi="宋体" w:cs="宋体" w:hint="eastAsia"/>
                <w:b/>
                <w:bCs/>
                <w:color w:val="000000"/>
                <w:kern w:val="0"/>
                <w:sz w:val="15"/>
                <w:szCs w:val="15"/>
              </w:rPr>
              <w:t>（“△”）</w:t>
            </w:r>
          </w:p>
        </w:tc>
        <w:tc>
          <w:tcPr>
            <w:tcW w:w="404" w:type="pct"/>
            <w:vAlign w:val="center"/>
          </w:tcPr>
          <w:p w:rsidR="00F16482" w:rsidRDefault="00F16482" w:rsidP="006B0498">
            <w:pPr>
              <w:widowControl/>
              <w:jc w:val="center"/>
              <w:rPr>
                <w:rFonts w:ascii="宋体" w:hAnsi="宋体" w:cs="宋体"/>
                <w:b/>
                <w:bCs/>
                <w:color w:val="000000"/>
                <w:kern w:val="0"/>
                <w:szCs w:val="21"/>
              </w:rPr>
            </w:pPr>
            <w:r>
              <w:rPr>
                <w:rFonts w:ascii="宋体" w:hAnsi="宋体" w:cs="宋体" w:hint="eastAsia"/>
                <w:b/>
                <w:bCs/>
                <w:color w:val="000000"/>
                <w:kern w:val="0"/>
                <w:szCs w:val="21"/>
              </w:rPr>
              <w:t>品目名称</w:t>
            </w:r>
          </w:p>
        </w:tc>
        <w:tc>
          <w:tcPr>
            <w:tcW w:w="892" w:type="pct"/>
            <w:vAlign w:val="center"/>
          </w:tcPr>
          <w:p w:rsidR="00F16482" w:rsidRDefault="00F16482" w:rsidP="006B0498">
            <w:pPr>
              <w:widowControl/>
              <w:jc w:val="center"/>
              <w:rPr>
                <w:rFonts w:ascii="宋体" w:hAnsi="宋体" w:cs="宋体"/>
                <w:b/>
                <w:bCs/>
                <w:color w:val="000000"/>
                <w:kern w:val="0"/>
                <w:szCs w:val="21"/>
              </w:rPr>
            </w:pPr>
            <w:r>
              <w:rPr>
                <w:rFonts w:ascii="宋体" w:hAnsi="宋体" w:cs="宋体" w:hint="eastAsia"/>
                <w:b/>
                <w:bCs/>
                <w:color w:val="000000"/>
                <w:kern w:val="0"/>
                <w:szCs w:val="21"/>
              </w:rPr>
              <w:t>标的名称</w:t>
            </w:r>
          </w:p>
        </w:tc>
        <w:tc>
          <w:tcPr>
            <w:tcW w:w="244" w:type="pct"/>
            <w:vAlign w:val="center"/>
          </w:tcPr>
          <w:p w:rsidR="00F16482" w:rsidRDefault="00F16482" w:rsidP="006B0498">
            <w:pPr>
              <w:widowControl/>
              <w:jc w:val="center"/>
              <w:rPr>
                <w:rFonts w:ascii="宋体" w:hAnsi="宋体" w:cs="宋体"/>
                <w:b/>
                <w:bCs/>
                <w:color w:val="000000"/>
                <w:kern w:val="0"/>
                <w:szCs w:val="21"/>
                <w:highlight w:val="yellow"/>
              </w:rPr>
            </w:pPr>
            <w:r>
              <w:rPr>
                <w:rFonts w:ascii="宋体" w:hAnsi="宋体" w:cs="宋体" w:hint="eastAsia"/>
                <w:b/>
                <w:bCs/>
                <w:color w:val="000000"/>
                <w:kern w:val="0"/>
                <w:szCs w:val="21"/>
              </w:rPr>
              <w:t>单位</w:t>
            </w:r>
          </w:p>
        </w:tc>
        <w:tc>
          <w:tcPr>
            <w:tcW w:w="244" w:type="pct"/>
            <w:vAlign w:val="center"/>
          </w:tcPr>
          <w:p w:rsidR="00F16482" w:rsidRDefault="00F16482" w:rsidP="006B0498">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732" w:type="pct"/>
            <w:vAlign w:val="center"/>
          </w:tcPr>
          <w:p w:rsidR="00F16482" w:rsidRDefault="00F16482" w:rsidP="006B0498">
            <w:pPr>
              <w:widowControl/>
              <w:jc w:val="center"/>
              <w:rPr>
                <w:rFonts w:ascii="宋体" w:hAnsi="宋体" w:cs="宋体"/>
                <w:b/>
                <w:bCs/>
                <w:color w:val="000000"/>
                <w:kern w:val="0"/>
                <w:szCs w:val="21"/>
              </w:rPr>
            </w:pPr>
            <w:r>
              <w:rPr>
                <w:rFonts w:ascii="宋体" w:hAnsi="宋体" w:cs="宋体" w:hint="eastAsia"/>
                <w:b/>
                <w:bCs/>
                <w:color w:val="000000"/>
                <w:kern w:val="0"/>
                <w:szCs w:val="21"/>
              </w:rPr>
              <w:t>分项预算单价（元）</w:t>
            </w:r>
          </w:p>
        </w:tc>
        <w:tc>
          <w:tcPr>
            <w:tcW w:w="799" w:type="pct"/>
            <w:vAlign w:val="center"/>
          </w:tcPr>
          <w:p w:rsidR="00F16482" w:rsidRDefault="00F16482" w:rsidP="006B0498">
            <w:pPr>
              <w:widowControl/>
              <w:jc w:val="center"/>
              <w:rPr>
                <w:rFonts w:ascii="宋体" w:hAnsi="宋体" w:cs="宋体"/>
                <w:b/>
                <w:bCs/>
                <w:color w:val="000000"/>
                <w:kern w:val="0"/>
                <w:szCs w:val="21"/>
              </w:rPr>
            </w:pPr>
            <w:r>
              <w:rPr>
                <w:rFonts w:ascii="宋体" w:hAnsi="宋体" w:cs="宋体" w:hint="eastAsia"/>
                <w:b/>
                <w:bCs/>
                <w:color w:val="000000"/>
                <w:kern w:val="0"/>
                <w:szCs w:val="21"/>
              </w:rPr>
              <w:t>分项预算总价（元）</w:t>
            </w:r>
          </w:p>
        </w:tc>
        <w:tc>
          <w:tcPr>
            <w:tcW w:w="362" w:type="pct"/>
            <w:vAlign w:val="center"/>
          </w:tcPr>
          <w:p w:rsidR="00F16482" w:rsidRDefault="00F16482" w:rsidP="006B0498">
            <w:pPr>
              <w:widowControl/>
              <w:jc w:val="center"/>
              <w:rPr>
                <w:rFonts w:ascii="宋体" w:hAnsi="宋体" w:cs="宋体"/>
                <w:b/>
                <w:bCs/>
                <w:color w:val="000000"/>
                <w:kern w:val="0"/>
                <w:szCs w:val="21"/>
              </w:rPr>
            </w:pPr>
            <w:r>
              <w:rPr>
                <w:rFonts w:ascii="宋体" w:hAnsi="宋体" w:cs="宋体" w:hint="eastAsia"/>
                <w:b/>
                <w:bCs/>
                <w:color w:val="000000"/>
                <w:kern w:val="0"/>
                <w:szCs w:val="21"/>
              </w:rPr>
              <w:t>所属行业</w:t>
            </w:r>
          </w:p>
        </w:tc>
        <w:tc>
          <w:tcPr>
            <w:tcW w:w="516" w:type="pct"/>
            <w:vAlign w:val="center"/>
          </w:tcPr>
          <w:p w:rsidR="00F16482" w:rsidRDefault="00F16482" w:rsidP="006B0498">
            <w:pPr>
              <w:widowControl/>
              <w:jc w:val="center"/>
              <w:rPr>
                <w:rFonts w:ascii="宋体" w:hAnsi="宋体" w:cs="宋体"/>
                <w:b/>
                <w:bCs/>
                <w:color w:val="000000"/>
                <w:kern w:val="0"/>
                <w:szCs w:val="21"/>
              </w:rPr>
            </w:pPr>
            <w:r>
              <w:rPr>
                <w:rFonts w:ascii="宋体" w:hAnsi="宋体" w:cs="宋体" w:hint="eastAsia"/>
                <w:b/>
                <w:bCs/>
                <w:color w:val="000000"/>
                <w:kern w:val="0"/>
                <w:szCs w:val="21"/>
              </w:rPr>
              <w:t>技术要求</w:t>
            </w:r>
          </w:p>
        </w:tc>
      </w:tr>
      <w:tr w:rsidR="00F16482" w:rsidTr="006B0498">
        <w:trPr>
          <w:trHeight w:val="780"/>
        </w:trPr>
        <w:tc>
          <w:tcPr>
            <w:tcW w:w="244" w:type="pct"/>
            <w:vAlign w:val="center"/>
          </w:tcPr>
          <w:p w:rsidR="00F16482" w:rsidRDefault="00F16482" w:rsidP="006B049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63" w:type="pct"/>
            <w:vAlign w:val="center"/>
          </w:tcPr>
          <w:p w:rsidR="00F16482" w:rsidRDefault="00F16482" w:rsidP="006B0498">
            <w:pPr>
              <w:widowControl/>
              <w:jc w:val="center"/>
              <w:rPr>
                <w:rFonts w:ascii="宋体" w:hAnsi="宋体" w:cs="宋体"/>
                <w:color w:val="000000"/>
                <w:kern w:val="0"/>
                <w:szCs w:val="21"/>
              </w:rPr>
            </w:pPr>
            <w:r>
              <w:rPr>
                <w:rFonts w:ascii="宋体" w:hAnsi="宋体" w:hint="eastAsia"/>
                <w:szCs w:val="21"/>
              </w:rPr>
              <w:t>▲</w:t>
            </w:r>
          </w:p>
        </w:tc>
        <w:tc>
          <w:tcPr>
            <w:tcW w:w="404" w:type="pct"/>
            <w:vAlign w:val="center"/>
          </w:tcPr>
          <w:p w:rsidR="00F16482" w:rsidRDefault="00F16482" w:rsidP="006B0498">
            <w:pPr>
              <w:widowControl/>
              <w:jc w:val="center"/>
              <w:rPr>
                <w:rFonts w:ascii="宋体" w:hAnsi="宋体" w:cs="宋体"/>
                <w:color w:val="FF0000"/>
                <w:kern w:val="0"/>
                <w:szCs w:val="21"/>
              </w:rPr>
            </w:pPr>
            <w:r>
              <w:rPr>
                <w:rFonts w:ascii="宋体" w:hAnsi="宋体"/>
              </w:rPr>
              <w:t>教学仪器</w:t>
            </w:r>
          </w:p>
        </w:tc>
        <w:tc>
          <w:tcPr>
            <w:tcW w:w="892" w:type="pct"/>
            <w:vAlign w:val="center"/>
          </w:tcPr>
          <w:p w:rsidR="00F16482" w:rsidRDefault="00F16482" w:rsidP="006B0498">
            <w:pPr>
              <w:widowControl/>
              <w:spacing w:line="360" w:lineRule="auto"/>
              <w:jc w:val="center"/>
              <w:textAlignment w:val="center"/>
              <w:rPr>
                <w:rFonts w:ascii="宋体" w:hAnsi="宋体" w:cs="宋体" w:hint="eastAsia"/>
                <w:bCs/>
                <w:color w:val="000000"/>
                <w:kern w:val="0"/>
                <w:szCs w:val="21"/>
                <w:lang w:bidi="ar"/>
              </w:rPr>
            </w:pPr>
            <w:r>
              <w:rPr>
                <w:rFonts w:ascii="宋体" w:hAnsi="宋体" w:cs="宋体" w:hint="eastAsia"/>
                <w:bCs/>
                <w:color w:val="000000"/>
                <w:kern w:val="0"/>
                <w:szCs w:val="21"/>
                <w:lang w:bidi="ar"/>
              </w:rPr>
              <w:t>高级电工电子实验装置</w:t>
            </w:r>
          </w:p>
        </w:tc>
        <w:tc>
          <w:tcPr>
            <w:tcW w:w="244" w:type="pct"/>
            <w:vAlign w:val="center"/>
          </w:tcPr>
          <w:p w:rsidR="00F16482" w:rsidRDefault="00F16482" w:rsidP="006B0498">
            <w:pPr>
              <w:widowControl/>
              <w:spacing w:line="360" w:lineRule="auto"/>
              <w:jc w:val="center"/>
              <w:textAlignment w:val="center"/>
              <w:rPr>
                <w:rFonts w:ascii="宋体" w:hAnsi="宋体" w:cs="宋体" w:hint="eastAsia"/>
                <w:bCs/>
                <w:color w:val="000000"/>
                <w:kern w:val="0"/>
                <w:szCs w:val="21"/>
                <w:lang w:bidi="ar"/>
              </w:rPr>
            </w:pPr>
            <w:r>
              <w:rPr>
                <w:rFonts w:ascii="宋体" w:hAnsi="宋体" w:cs="宋体" w:hint="eastAsia"/>
                <w:bCs/>
                <w:color w:val="000000"/>
                <w:kern w:val="0"/>
                <w:szCs w:val="21"/>
                <w:lang w:bidi="ar"/>
              </w:rPr>
              <w:t>套</w:t>
            </w:r>
          </w:p>
        </w:tc>
        <w:tc>
          <w:tcPr>
            <w:tcW w:w="244" w:type="pct"/>
            <w:vAlign w:val="center"/>
          </w:tcPr>
          <w:p w:rsidR="00F16482" w:rsidRDefault="00F16482" w:rsidP="006B0498">
            <w:pPr>
              <w:widowControl/>
              <w:spacing w:line="360" w:lineRule="auto"/>
              <w:jc w:val="center"/>
              <w:textAlignment w:val="center"/>
              <w:rPr>
                <w:rFonts w:ascii="宋体" w:hAnsi="宋体" w:cs="宋体"/>
                <w:bCs/>
                <w:color w:val="000000"/>
                <w:kern w:val="0"/>
                <w:szCs w:val="21"/>
                <w:lang w:bidi="ar"/>
              </w:rPr>
            </w:pPr>
            <w:r>
              <w:rPr>
                <w:rFonts w:ascii="宋体" w:hAnsi="宋体" w:cs="宋体" w:hint="eastAsia"/>
                <w:bCs/>
                <w:color w:val="000000"/>
                <w:kern w:val="0"/>
                <w:szCs w:val="21"/>
                <w:lang w:bidi="ar"/>
              </w:rPr>
              <w:t>26</w:t>
            </w:r>
          </w:p>
        </w:tc>
        <w:tc>
          <w:tcPr>
            <w:tcW w:w="732" w:type="pct"/>
            <w:vAlign w:val="center"/>
          </w:tcPr>
          <w:p w:rsidR="00F16482" w:rsidRDefault="00F16482" w:rsidP="006B0498">
            <w:pPr>
              <w:widowControl/>
              <w:jc w:val="center"/>
              <w:rPr>
                <w:rFonts w:ascii="宋体" w:hAnsi="宋体" w:cs="宋体"/>
                <w:bCs/>
                <w:color w:val="000000"/>
                <w:kern w:val="0"/>
                <w:szCs w:val="21"/>
                <w:lang w:bidi="ar"/>
              </w:rPr>
            </w:pPr>
            <w:r>
              <w:rPr>
                <w:rFonts w:ascii="宋体" w:hAnsi="宋体" w:cs="宋体" w:hint="eastAsia"/>
                <w:bCs/>
                <w:color w:val="000000"/>
                <w:kern w:val="0"/>
                <w:szCs w:val="21"/>
                <w:lang w:bidi="ar"/>
              </w:rPr>
              <w:t>45,000.00</w:t>
            </w:r>
          </w:p>
        </w:tc>
        <w:tc>
          <w:tcPr>
            <w:tcW w:w="799" w:type="pct"/>
            <w:vAlign w:val="center"/>
          </w:tcPr>
          <w:p w:rsidR="00F16482" w:rsidRDefault="00F16482" w:rsidP="006B0498">
            <w:pPr>
              <w:widowControl/>
              <w:jc w:val="center"/>
              <w:rPr>
                <w:rFonts w:ascii="宋体" w:hAnsi="宋体" w:cs="宋体"/>
                <w:bCs/>
                <w:color w:val="000000"/>
                <w:kern w:val="0"/>
                <w:szCs w:val="21"/>
                <w:lang w:bidi="ar"/>
              </w:rPr>
            </w:pPr>
            <w:r>
              <w:rPr>
                <w:rFonts w:ascii="宋体" w:hAnsi="宋体" w:cs="宋体" w:hint="eastAsia"/>
                <w:bCs/>
                <w:color w:val="000000"/>
                <w:kern w:val="0"/>
                <w:szCs w:val="21"/>
                <w:lang w:bidi="ar"/>
              </w:rPr>
              <w:t>1,170,000.00</w:t>
            </w:r>
          </w:p>
        </w:tc>
        <w:tc>
          <w:tcPr>
            <w:tcW w:w="362" w:type="pct"/>
            <w:vAlign w:val="center"/>
          </w:tcPr>
          <w:p w:rsidR="00F16482" w:rsidRDefault="00F16482" w:rsidP="006B0498">
            <w:pPr>
              <w:widowControl/>
              <w:jc w:val="center"/>
              <w:rPr>
                <w:rFonts w:ascii="宋体" w:hAnsi="宋体" w:cs="宋体"/>
                <w:kern w:val="0"/>
                <w:szCs w:val="21"/>
              </w:rPr>
            </w:pPr>
            <w:r>
              <w:rPr>
                <w:rFonts w:ascii="宋体" w:hAnsi="宋体" w:cs="宋体" w:hint="eastAsia"/>
                <w:kern w:val="0"/>
                <w:szCs w:val="21"/>
              </w:rPr>
              <w:t>工业</w:t>
            </w:r>
          </w:p>
        </w:tc>
        <w:tc>
          <w:tcPr>
            <w:tcW w:w="516" w:type="pct"/>
            <w:vAlign w:val="center"/>
          </w:tcPr>
          <w:p w:rsidR="00F16482" w:rsidRDefault="00F16482" w:rsidP="006B0498">
            <w:pPr>
              <w:widowControl/>
              <w:jc w:val="center"/>
              <w:rPr>
                <w:rFonts w:ascii="宋体" w:hAnsi="宋体" w:cs="宋体" w:hint="eastAsia"/>
                <w:kern w:val="0"/>
                <w:szCs w:val="21"/>
              </w:rPr>
            </w:pPr>
            <w:r>
              <w:rPr>
                <w:rFonts w:ascii="宋体" w:hAnsi="宋体" w:cs="宋体" w:hint="eastAsia"/>
                <w:kern w:val="0"/>
                <w:szCs w:val="21"/>
              </w:rPr>
              <w:t>详见</w:t>
            </w:r>
          </w:p>
          <w:p w:rsidR="00F16482" w:rsidRDefault="00F16482" w:rsidP="006B0498">
            <w:pPr>
              <w:widowControl/>
              <w:jc w:val="center"/>
              <w:rPr>
                <w:rFonts w:ascii="宋体" w:hAnsi="宋体" w:cs="宋体"/>
                <w:kern w:val="0"/>
                <w:szCs w:val="21"/>
              </w:rPr>
            </w:pPr>
            <w:r>
              <w:rPr>
                <w:rFonts w:ascii="宋体" w:hAnsi="宋体" w:hint="eastAsia"/>
                <w:szCs w:val="21"/>
              </w:rPr>
              <w:t>标的一</w:t>
            </w:r>
          </w:p>
        </w:tc>
      </w:tr>
      <w:tr w:rsidR="00F16482" w:rsidTr="006B0498">
        <w:trPr>
          <w:trHeight w:val="780"/>
        </w:trPr>
        <w:tc>
          <w:tcPr>
            <w:tcW w:w="244" w:type="pct"/>
            <w:vAlign w:val="center"/>
          </w:tcPr>
          <w:p w:rsidR="00F16482" w:rsidRDefault="00F16482" w:rsidP="006B0498">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563" w:type="pct"/>
            <w:vAlign w:val="center"/>
          </w:tcPr>
          <w:p w:rsidR="00F16482" w:rsidRDefault="00F16482" w:rsidP="006B0498">
            <w:pPr>
              <w:widowControl/>
              <w:rPr>
                <w:rFonts w:ascii="宋体" w:hAnsi="宋体" w:cs="宋体"/>
                <w:color w:val="000000"/>
                <w:kern w:val="0"/>
                <w:szCs w:val="21"/>
              </w:rPr>
            </w:pPr>
          </w:p>
        </w:tc>
        <w:tc>
          <w:tcPr>
            <w:tcW w:w="404" w:type="pct"/>
            <w:vAlign w:val="center"/>
          </w:tcPr>
          <w:p w:rsidR="00F16482" w:rsidRDefault="00F16482" w:rsidP="006B0498">
            <w:pPr>
              <w:widowControl/>
              <w:jc w:val="center"/>
              <w:rPr>
                <w:rFonts w:ascii="宋体" w:hAnsi="宋体" w:hint="eastAsia"/>
              </w:rPr>
            </w:pPr>
            <w:r>
              <w:rPr>
                <w:rFonts w:ascii="宋体" w:hAnsi="宋体"/>
              </w:rPr>
              <w:t>教学仪器</w:t>
            </w:r>
          </w:p>
        </w:tc>
        <w:tc>
          <w:tcPr>
            <w:tcW w:w="892" w:type="pct"/>
            <w:vAlign w:val="center"/>
          </w:tcPr>
          <w:p w:rsidR="00F16482" w:rsidRDefault="00F16482" w:rsidP="006B0498">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信息化教学设备</w:t>
            </w:r>
          </w:p>
        </w:tc>
        <w:tc>
          <w:tcPr>
            <w:tcW w:w="244" w:type="pct"/>
            <w:vAlign w:val="center"/>
          </w:tcPr>
          <w:p w:rsidR="00F16482" w:rsidRDefault="00F16482" w:rsidP="006B0498">
            <w:pPr>
              <w:widowControl/>
              <w:spacing w:line="360" w:lineRule="auto"/>
              <w:jc w:val="center"/>
              <w:textAlignment w:val="center"/>
              <w:rPr>
                <w:rFonts w:ascii="宋体" w:hAnsi="宋体" w:cs="宋体" w:hint="eastAsia"/>
                <w:bCs/>
                <w:color w:val="000000"/>
                <w:kern w:val="0"/>
                <w:szCs w:val="21"/>
                <w:lang w:bidi="ar"/>
              </w:rPr>
            </w:pPr>
            <w:r>
              <w:rPr>
                <w:rFonts w:ascii="宋体" w:hAnsi="宋体" w:cs="宋体" w:hint="eastAsia"/>
                <w:bCs/>
                <w:color w:val="000000"/>
                <w:kern w:val="0"/>
                <w:szCs w:val="21"/>
                <w:lang w:bidi="ar"/>
              </w:rPr>
              <w:t>套</w:t>
            </w:r>
          </w:p>
        </w:tc>
        <w:tc>
          <w:tcPr>
            <w:tcW w:w="244" w:type="pct"/>
            <w:vAlign w:val="center"/>
          </w:tcPr>
          <w:p w:rsidR="00F16482" w:rsidRDefault="00F16482" w:rsidP="006B0498">
            <w:pPr>
              <w:widowControl/>
              <w:spacing w:line="360" w:lineRule="auto"/>
              <w:jc w:val="center"/>
              <w:textAlignment w:val="center"/>
              <w:rPr>
                <w:rFonts w:ascii="宋体" w:hAnsi="宋体" w:cs="宋体" w:hint="eastAsia"/>
                <w:bCs/>
                <w:color w:val="000000"/>
                <w:kern w:val="0"/>
                <w:szCs w:val="21"/>
                <w:lang w:bidi="ar"/>
              </w:rPr>
            </w:pPr>
            <w:r>
              <w:rPr>
                <w:rFonts w:ascii="宋体" w:hAnsi="宋体" w:cs="宋体" w:hint="eastAsia"/>
                <w:bCs/>
                <w:color w:val="000000"/>
                <w:kern w:val="0"/>
                <w:szCs w:val="21"/>
                <w:lang w:bidi="ar"/>
              </w:rPr>
              <w:t>1</w:t>
            </w:r>
          </w:p>
        </w:tc>
        <w:tc>
          <w:tcPr>
            <w:tcW w:w="732" w:type="pct"/>
            <w:vAlign w:val="center"/>
          </w:tcPr>
          <w:p w:rsidR="00F16482" w:rsidRDefault="00F16482" w:rsidP="006B0498">
            <w:pPr>
              <w:widowControl/>
              <w:jc w:val="center"/>
              <w:rPr>
                <w:rFonts w:ascii="宋体" w:hAnsi="宋体" w:cs="宋体"/>
                <w:bCs/>
                <w:color w:val="000000"/>
                <w:kern w:val="0"/>
                <w:szCs w:val="21"/>
                <w:lang w:bidi="ar"/>
              </w:rPr>
            </w:pPr>
            <w:r>
              <w:rPr>
                <w:rFonts w:ascii="宋体" w:hAnsi="宋体" w:cs="宋体" w:hint="eastAsia"/>
                <w:bCs/>
                <w:color w:val="000000"/>
                <w:kern w:val="0"/>
                <w:szCs w:val="21"/>
                <w:lang w:bidi="ar"/>
              </w:rPr>
              <w:t>35,000.00</w:t>
            </w:r>
          </w:p>
        </w:tc>
        <w:tc>
          <w:tcPr>
            <w:tcW w:w="799" w:type="pct"/>
            <w:vAlign w:val="center"/>
          </w:tcPr>
          <w:p w:rsidR="00F16482" w:rsidRDefault="00F16482" w:rsidP="006B0498">
            <w:pPr>
              <w:widowControl/>
              <w:jc w:val="center"/>
              <w:rPr>
                <w:rFonts w:ascii="宋体" w:hAnsi="宋体" w:cs="宋体" w:hint="eastAsia"/>
                <w:bCs/>
                <w:color w:val="000000"/>
                <w:kern w:val="0"/>
                <w:szCs w:val="21"/>
                <w:lang w:bidi="ar"/>
              </w:rPr>
            </w:pPr>
            <w:r>
              <w:rPr>
                <w:rFonts w:ascii="宋体" w:hAnsi="宋体" w:cs="宋体" w:hint="eastAsia"/>
                <w:bCs/>
                <w:color w:val="000000"/>
                <w:kern w:val="0"/>
                <w:szCs w:val="21"/>
                <w:lang w:bidi="ar"/>
              </w:rPr>
              <w:t>35,000.00</w:t>
            </w:r>
          </w:p>
        </w:tc>
        <w:tc>
          <w:tcPr>
            <w:tcW w:w="362" w:type="pct"/>
            <w:vAlign w:val="center"/>
          </w:tcPr>
          <w:p w:rsidR="00F16482" w:rsidRDefault="00F16482" w:rsidP="006B0498">
            <w:pPr>
              <w:widowControl/>
              <w:jc w:val="center"/>
              <w:rPr>
                <w:rFonts w:ascii="宋体" w:hAnsi="宋体" w:cs="宋体" w:hint="eastAsia"/>
                <w:kern w:val="0"/>
                <w:szCs w:val="21"/>
              </w:rPr>
            </w:pPr>
            <w:r>
              <w:rPr>
                <w:rFonts w:ascii="宋体" w:hAnsi="宋体" w:cs="宋体" w:hint="eastAsia"/>
                <w:kern w:val="0"/>
                <w:szCs w:val="21"/>
              </w:rPr>
              <w:t>工业</w:t>
            </w:r>
          </w:p>
        </w:tc>
        <w:tc>
          <w:tcPr>
            <w:tcW w:w="516" w:type="pct"/>
            <w:vAlign w:val="center"/>
          </w:tcPr>
          <w:p w:rsidR="00F16482" w:rsidRDefault="00F16482" w:rsidP="006B0498">
            <w:pPr>
              <w:widowControl/>
              <w:jc w:val="center"/>
              <w:rPr>
                <w:rFonts w:ascii="宋体" w:hAnsi="宋体" w:cs="宋体" w:hint="eastAsia"/>
                <w:kern w:val="0"/>
                <w:szCs w:val="21"/>
              </w:rPr>
            </w:pPr>
            <w:r>
              <w:rPr>
                <w:rFonts w:ascii="宋体" w:hAnsi="宋体" w:cs="宋体" w:hint="eastAsia"/>
                <w:kern w:val="0"/>
                <w:szCs w:val="21"/>
              </w:rPr>
              <w:t>详见</w:t>
            </w:r>
          </w:p>
          <w:p w:rsidR="00F16482" w:rsidRDefault="00F16482" w:rsidP="006B0498">
            <w:pPr>
              <w:widowControl/>
              <w:jc w:val="center"/>
              <w:rPr>
                <w:rFonts w:ascii="宋体" w:hAnsi="宋体" w:cs="宋体" w:hint="eastAsia"/>
                <w:kern w:val="0"/>
                <w:szCs w:val="21"/>
              </w:rPr>
            </w:pPr>
            <w:r>
              <w:rPr>
                <w:rFonts w:ascii="宋体" w:hAnsi="宋体" w:hint="eastAsia"/>
                <w:szCs w:val="21"/>
              </w:rPr>
              <w:t>标的二</w:t>
            </w:r>
          </w:p>
        </w:tc>
      </w:tr>
      <w:tr w:rsidR="00F16482" w:rsidTr="006B0498">
        <w:trPr>
          <w:trHeight w:val="780"/>
        </w:trPr>
        <w:tc>
          <w:tcPr>
            <w:tcW w:w="244" w:type="pct"/>
            <w:vAlign w:val="center"/>
          </w:tcPr>
          <w:p w:rsidR="00F16482" w:rsidRDefault="00F16482" w:rsidP="006B0498">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563" w:type="pct"/>
            <w:vAlign w:val="center"/>
          </w:tcPr>
          <w:p w:rsidR="00F16482" w:rsidRDefault="00F16482" w:rsidP="006B0498">
            <w:pPr>
              <w:widowControl/>
              <w:rPr>
                <w:rFonts w:ascii="宋体" w:hAnsi="宋体" w:cs="宋体"/>
                <w:color w:val="000000"/>
                <w:kern w:val="0"/>
                <w:szCs w:val="21"/>
              </w:rPr>
            </w:pPr>
          </w:p>
        </w:tc>
        <w:tc>
          <w:tcPr>
            <w:tcW w:w="404" w:type="pct"/>
            <w:vAlign w:val="center"/>
          </w:tcPr>
          <w:p w:rsidR="00F16482" w:rsidRDefault="00F16482" w:rsidP="006B0498">
            <w:pPr>
              <w:widowControl/>
              <w:jc w:val="center"/>
              <w:rPr>
                <w:rFonts w:ascii="宋体" w:hAnsi="宋体"/>
              </w:rPr>
            </w:pPr>
            <w:r>
              <w:rPr>
                <w:rFonts w:ascii="宋体" w:hAnsi="宋体"/>
              </w:rPr>
              <w:t>教学仪器</w:t>
            </w:r>
          </w:p>
        </w:tc>
        <w:tc>
          <w:tcPr>
            <w:tcW w:w="892" w:type="pct"/>
            <w:vAlign w:val="center"/>
          </w:tcPr>
          <w:p w:rsidR="00F16482" w:rsidRDefault="00F16482" w:rsidP="006B0498">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单片机室改造</w:t>
            </w:r>
          </w:p>
        </w:tc>
        <w:tc>
          <w:tcPr>
            <w:tcW w:w="244" w:type="pct"/>
            <w:vAlign w:val="center"/>
          </w:tcPr>
          <w:p w:rsidR="00F16482" w:rsidRDefault="00F16482" w:rsidP="006B0498">
            <w:pPr>
              <w:widowControl/>
              <w:spacing w:line="360" w:lineRule="auto"/>
              <w:jc w:val="center"/>
              <w:textAlignment w:val="center"/>
              <w:rPr>
                <w:rFonts w:ascii="宋体" w:hAnsi="宋体" w:cs="宋体" w:hint="eastAsia"/>
                <w:bCs/>
                <w:color w:val="000000"/>
                <w:kern w:val="0"/>
                <w:szCs w:val="21"/>
                <w:lang w:bidi="ar"/>
              </w:rPr>
            </w:pPr>
            <w:r>
              <w:rPr>
                <w:rFonts w:ascii="宋体" w:hAnsi="宋体" w:cs="宋体" w:hint="eastAsia"/>
                <w:bCs/>
                <w:color w:val="000000"/>
                <w:kern w:val="0"/>
                <w:szCs w:val="21"/>
                <w:lang w:bidi="ar"/>
              </w:rPr>
              <w:t>项</w:t>
            </w:r>
          </w:p>
        </w:tc>
        <w:tc>
          <w:tcPr>
            <w:tcW w:w="244" w:type="pct"/>
            <w:vAlign w:val="center"/>
          </w:tcPr>
          <w:p w:rsidR="00F16482" w:rsidRDefault="00F16482" w:rsidP="006B0498">
            <w:pPr>
              <w:widowControl/>
              <w:spacing w:line="360" w:lineRule="auto"/>
              <w:jc w:val="center"/>
              <w:textAlignment w:val="center"/>
              <w:rPr>
                <w:rFonts w:ascii="宋体" w:hAnsi="宋体" w:cs="宋体" w:hint="eastAsia"/>
                <w:bCs/>
                <w:color w:val="000000"/>
                <w:kern w:val="0"/>
                <w:szCs w:val="21"/>
                <w:lang w:bidi="ar"/>
              </w:rPr>
            </w:pPr>
            <w:r>
              <w:rPr>
                <w:rFonts w:ascii="宋体" w:hAnsi="宋体" w:cs="宋体" w:hint="eastAsia"/>
                <w:bCs/>
                <w:color w:val="000000"/>
                <w:kern w:val="0"/>
                <w:szCs w:val="21"/>
                <w:lang w:bidi="ar"/>
              </w:rPr>
              <w:t>1</w:t>
            </w:r>
          </w:p>
        </w:tc>
        <w:tc>
          <w:tcPr>
            <w:tcW w:w="732" w:type="pct"/>
            <w:vAlign w:val="center"/>
          </w:tcPr>
          <w:p w:rsidR="00F16482" w:rsidRDefault="00F16482" w:rsidP="006B0498">
            <w:pPr>
              <w:widowControl/>
              <w:jc w:val="center"/>
              <w:rPr>
                <w:rFonts w:ascii="宋体" w:hAnsi="宋体" w:cs="宋体"/>
                <w:bCs/>
                <w:color w:val="000000"/>
                <w:kern w:val="0"/>
                <w:szCs w:val="21"/>
                <w:lang w:bidi="ar"/>
              </w:rPr>
            </w:pPr>
            <w:r>
              <w:rPr>
                <w:rFonts w:ascii="宋体" w:hAnsi="宋体" w:cs="宋体" w:hint="eastAsia"/>
                <w:bCs/>
                <w:color w:val="000000"/>
                <w:kern w:val="0"/>
                <w:szCs w:val="21"/>
                <w:lang w:bidi="ar"/>
              </w:rPr>
              <w:t>185,100.00</w:t>
            </w:r>
          </w:p>
        </w:tc>
        <w:tc>
          <w:tcPr>
            <w:tcW w:w="799" w:type="pct"/>
            <w:vAlign w:val="center"/>
          </w:tcPr>
          <w:p w:rsidR="00F16482" w:rsidRDefault="00F16482" w:rsidP="006B0498">
            <w:pPr>
              <w:widowControl/>
              <w:jc w:val="center"/>
              <w:rPr>
                <w:rFonts w:ascii="宋体" w:hAnsi="宋体" w:cs="宋体" w:hint="eastAsia"/>
                <w:bCs/>
                <w:color w:val="000000"/>
                <w:kern w:val="0"/>
                <w:szCs w:val="21"/>
                <w:lang w:bidi="ar"/>
              </w:rPr>
            </w:pPr>
            <w:r>
              <w:rPr>
                <w:rFonts w:ascii="宋体" w:hAnsi="宋体" w:cs="宋体" w:hint="eastAsia"/>
                <w:bCs/>
                <w:color w:val="000000"/>
                <w:kern w:val="0"/>
                <w:szCs w:val="21"/>
                <w:lang w:bidi="ar"/>
              </w:rPr>
              <w:t>185,100.00</w:t>
            </w:r>
          </w:p>
        </w:tc>
        <w:tc>
          <w:tcPr>
            <w:tcW w:w="362" w:type="pct"/>
            <w:vAlign w:val="center"/>
          </w:tcPr>
          <w:p w:rsidR="00F16482" w:rsidRDefault="00F16482" w:rsidP="006B0498">
            <w:pPr>
              <w:widowControl/>
              <w:jc w:val="center"/>
              <w:rPr>
                <w:rFonts w:ascii="宋体" w:hAnsi="宋体" w:cs="宋体" w:hint="eastAsia"/>
                <w:kern w:val="0"/>
                <w:szCs w:val="21"/>
              </w:rPr>
            </w:pPr>
            <w:r>
              <w:rPr>
                <w:rFonts w:ascii="宋体" w:hAnsi="宋体" w:cs="宋体" w:hint="eastAsia"/>
                <w:kern w:val="0"/>
                <w:szCs w:val="21"/>
              </w:rPr>
              <w:t>工业</w:t>
            </w:r>
          </w:p>
        </w:tc>
        <w:tc>
          <w:tcPr>
            <w:tcW w:w="516" w:type="pct"/>
            <w:vAlign w:val="center"/>
          </w:tcPr>
          <w:p w:rsidR="00F16482" w:rsidRDefault="00F16482" w:rsidP="006B0498">
            <w:pPr>
              <w:widowControl/>
              <w:jc w:val="center"/>
              <w:rPr>
                <w:rFonts w:ascii="宋体" w:hAnsi="宋体" w:cs="宋体" w:hint="eastAsia"/>
                <w:kern w:val="0"/>
                <w:szCs w:val="21"/>
              </w:rPr>
            </w:pPr>
            <w:r>
              <w:rPr>
                <w:rFonts w:ascii="宋体" w:hAnsi="宋体" w:cs="宋体" w:hint="eastAsia"/>
                <w:kern w:val="0"/>
                <w:szCs w:val="21"/>
              </w:rPr>
              <w:t>详见</w:t>
            </w:r>
          </w:p>
          <w:p w:rsidR="00F16482" w:rsidRDefault="00F16482" w:rsidP="006B0498">
            <w:pPr>
              <w:widowControl/>
              <w:jc w:val="center"/>
              <w:rPr>
                <w:rFonts w:ascii="宋体" w:hAnsi="宋体" w:cs="宋体"/>
                <w:kern w:val="0"/>
                <w:szCs w:val="21"/>
              </w:rPr>
            </w:pPr>
            <w:r>
              <w:rPr>
                <w:rFonts w:ascii="宋体" w:hAnsi="宋体" w:hint="eastAsia"/>
                <w:szCs w:val="21"/>
              </w:rPr>
              <w:t>标的三</w:t>
            </w:r>
          </w:p>
        </w:tc>
      </w:tr>
      <w:tr w:rsidR="00F16482" w:rsidTr="006B0498">
        <w:trPr>
          <w:trHeight w:val="780"/>
        </w:trPr>
        <w:tc>
          <w:tcPr>
            <w:tcW w:w="244" w:type="pct"/>
            <w:vAlign w:val="center"/>
          </w:tcPr>
          <w:p w:rsidR="00F16482" w:rsidRDefault="00F16482" w:rsidP="006B0498">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c>
          <w:tcPr>
            <w:tcW w:w="563" w:type="pct"/>
            <w:vAlign w:val="center"/>
          </w:tcPr>
          <w:p w:rsidR="00F16482" w:rsidRDefault="00F16482" w:rsidP="006B0498">
            <w:pPr>
              <w:widowControl/>
              <w:jc w:val="center"/>
              <w:rPr>
                <w:rFonts w:ascii="宋体" w:hAnsi="宋体" w:cs="宋体" w:hint="eastAsia"/>
                <w:color w:val="000000"/>
                <w:kern w:val="0"/>
                <w:szCs w:val="21"/>
              </w:rPr>
            </w:pPr>
          </w:p>
        </w:tc>
        <w:tc>
          <w:tcPr>
            <w:tcW w:w="404" w:type="pct"/>
            <w:vAlign w:val="center"/>
          </w:tcPr>
          <w:p w:rsidR="00F16482" w:rsidRDefault="00F16482" w:rsidP="006B0498">
            <w:pPr>
              <w:jc w:val="center"/>
              <w:rPr>
                <w:rFonts w:ascii="宋体" w:hAnsi="宋体"/>
              </w:rPr>
            </w:pPr>
            <w:r>
              <w:rPr>
                <w:rFonts w:ascii="宋体" w:hAnsi="宋体"/>
              </w:rPr>
              <w:t>教学仪器</w:t>
            </w:r>
          </w:p>
        </w:tc>
        <w:tc>
          <w:tcPr>
            <w:tcW w:w="892" w:type="pct"/>
            <w:vAlign w:val="center"/>
          </w:tcPr>
          <w:p w:rsidR="00F16482" w:rsidRDefault="00F16482" w:rsidP="006B0498">
            <w:pPr>
              <w:spacing w:line="360" w:lineRule="auto"/>
              <w:jc w:val="center"/>
              <w:rPr>
                <w:rFonts w:ascii="宋体" w:hAnsi="宋体" w:cs="宋体" w:hint="eastAsia"/>
                <w:color w:val="000000"/>
                <w:kern w:val="0"/>
                <w:szCs w:val="21"/>
                <w:lang w:bidi="ar"/>
              </w:rPr>
            </w:pPr>
            <w:r>
              <w:rPr>
                <w:rFonts w:ascii="宋体" w:hAnsi="宋体" w:cs="宋体" w:hint="eastAsia"/>
                <w:color w:val="000000"/>
                <w:kern w:val="0"/>
                <w:szCs w:val="21"/>
                <w:lang w:bidi="ar"/>
              </w:rPr>
              <w:t>模块存储柜</w:t>
            </w:r>
          </w:p>
        </w:tc>
        <w:tc>
          <w:tcPr>
            <w:tcW w:w="24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个</w:t>
            </w:r>
          </w:p>
        </w:tc>
        <w:tc>
          <w:tcPr>
            <w:tcW w:w="244" w:type="pct"/>
            <w:vAlign w:val="center"/>
          </w:tcPr>
          <w:p w:rsidR="00F16482" w:rsidRDefault="00F16482" w:rsidP="006B0498">
            <w:pPr>
              <w:spacing w:line="360" w:lineRule="auto"/>
              <w:jc w:val="center"/>
              <w:rPr>
                <w:rFonts w:ascii="宋体" w:hAnsi="宋体" w:hint="eastAsia"/>
                <w:szCs w:val="21"/>
              </w:rPr>
            </w:pPr>
            <w:r>
              <w:rPr>
                <w:rFonts w:ascii="宋体" w:hAnsi="宋体" w:hint="eastAsia"/>
                <w:szCs w:val="21"/>
              </w:rPr>
              <w:t>7</w:t>
            </w:r>
          </w:p>
        </w:tc>
        <w:tc>
          <w:tcPr>
            <w:tcW w:w="732" w:type="pct"/>
            <w:vAlign w:val="center"/>
          </w:tcPr>
          <w:p w:rsidR="00F16482" w:rsidRDefault="00F16482" w:rsidP="006B0498">
            <w:pPr>
              <w:widowControl/>
              <w:jc w:val="center"/>
              <w:rPr>
                <w:rFonts w:ascii="宋体" w:hAnsi="宋体" w:cs="宋体"/>
                <w:kern w:val="0"/>
                <w:szCs w:val="21"/>
              </w:rPr>
            </w:pPr>
            <w:r>
              <w:rPr>
                <w:rFonts w:ascii="宋体" w:hAnsi="宋体" w:cs="宋体" w:hint="eastAsia"/>
                <w:kern w:val="0"/>
                <w:szCs w:val="21"/>
              </w:rPr>
              <w:t>500.00</w:t>
            </w:r>
          </w:p>
        </w:tc>
        <w:tc>
          <w:tcPr>
            <w:tcW w:w="799" w:type="pct"/>
            <w:vAlign w:val="center"/>
          </w:tcPr>
          <w:p w:rsidR="00F16482" w:rsidRDefault="00F16482" w:rsidP="006B0498">
            <w:pPr>
              <w:widowControl/>
              <w:jc w:val="center"/>
              <w:rPr>
                <w:rFonts w:ascii="宋体" w:hAnsi="宋体" w:cs="宋体"/>
                <w:kern w:val="0"/>
                <w:szCs w:val="21"/>
              </w:rPr>
            </w:pPr>
            <w:r>
              <w:rPr>
                <w:rFonts w:ascii="宋体" w:hAnsi="宋体" w:cs="宋体" w:hint="eastAsia"/>
                <w:kern w:val="0"/>
                <w:szCs w:val="21"/>
              </w:rPr>
              <w:t>3,500.00</w:t>
            </w:r>
          </w:p>
        </w:tc>
        <w:tc>
          <w:tcPr>
            <w:tcW w:w="362" w:type="pct"/>
            <w:vAlign w:val="center"/>
          </w:tcPr>
          <w:p w:rsidR="00F16482" w:rsidRDefault="00F16482" w:rsidP="006B0498">
            <w:pPr>
              <w:widowControl/>
              <w:jc w:val="center"/>
              <w:rPr>
                <w:rFonts w:ascii="宋体" w:hAnsi="宋体" w:cs="宋体" w:hint="eastAsia"/>
                <w:kern w:val="0"/>
                <w:szCs w:val="21"/>
              </w:rPr>
            </w:pPr>
            <w:r>
              <w:rPr>
                <w:rFonts w:ascii="宋体" w:hAnsi="宋体" w:cs="宋体" w:hint="eastAsia"/>
                <w:kern w:val="0"/>
                <w:szCs w:val="21"/>
              </w:rPr>
              <w:t>工业</w:t>
            </w:r>
          </w:p>
        </w:tc>
        <w:tc>
          <w:tcPr>
            <w:tcW w:w="516" w:type="pct"/>
            <w:vAlign w:val="center"/>
          </w:tcPr>
          <w:p w:rsidR="00F16482" w:rsidRDefault="00F16482" w:rsidP="006B0498">
            <w:pPr>
              <w:widowControl/>
              <w:jc w:val="center"/>
              <w:rPr>
                <w:rFonts w:ascii="宋体" w:hAnsi="宋体" w:cs="宋体" w:hint="eastAsia"/>
                <w:kern w:val="0"/>
                <w:szCs w:val="21"/>
              </w:rPr>
            </w:pPr>
            <w:r>
              <w:rPr>
                <w:rFonts w:ascii="宋体" w:hAnsi="宋体" w:cs="宋体" w:hint="eastAsia"/>
                <w:kern w:val="0"/>
                <w:szCs w:val="21"/>
              </w:rPr>
              <w:t>详见</w:t>
            </w:r>
          </w:p>
          <w:p w:rsidR="00F16482" w:rsidRDefault="00F16482" w:rsidP="006B0498">
            <w:pPr>
              <w:widowControl/>
              <w:jc w:val="center"/>
              <w:rPr>
                <w:rFonts w:ascii="宋体" w:hAnsi="宋体" w:cs="宋体" w:hint="eastAsia"/>
                <w:kern w:val="0"/>
                <w:szCs w:val="21"/>
              </w:rPr>
            </w:pPr>
            <w:r>
              <w:rPr>
                <w:rFonts w:ascii="宋体" w:hAnsi="宋体" w:hint="eastAsia"/>
                <w:szCs w:val="21"/>
              </w:rPr>
              <w:t>标的四</w:t>
            </w:r>
          </w:p>
        </w:tc>
      </w:tr>
    </w:tbl>
    <w:p w:rsidR="00F16482" w:rsidRDefault="00F16482" w:rsidP="00F16482">
      <w:pPr>
        <w:spacing w:line="360" w:lineRule="auto"/>
        <w:ind w:right="-330"/>
        <w:jc w:val="left"/>
        <w:rPr>
          <w:rFonts w:ascii="宋体" w:hAnsi="宋体" w:hint="eastAsia"/>
          <w:b/>
          <w:szCs w:val="21"/>
        </w:rPr>
      </w:pPr>
    </w:p>
    <w:p w:rsidR="00F16482" w:rsidRDefault="00F16482" w:rsidP="00F16482">
      <w:pPr>
        <w:spacing w:line="360" w:lineRule="auto"/>
        <w:ind w:right="-330"/>
        <w:jc w:val="left"/>
        <w:rPr>
          <w:rFonts w:ascii="宋体" w:hAnsi="宋体" w:hint="eastAsia"/>
          <w:b/>
          <w:szCs w:val="21"/>
        </w:rPr>
      </w:pPr>
      <w:r>
        <w:rPr>
          <w:rFonts w:ascii="宋体" w:hAnsi="宋体" w:hint="eastAsia"/>
          <w:b/>
          <w:szCs w:val="21"/>
        </w:rPr>
        <w:t>标的一：高级电工电子实验装置</w:t>
      </w:r>
    </w:p>
    <w:p w:rsidR="00F16482" w:rsidRDefault="00F16482" w:rsidP="00F16482">
      <w:pPr>
        <w:spacing w:line="360" w:lineRule="auto"/>
        <w:rPr>
          <w:rFonts w:ascii="宋体" w:hAnsi="宋体" w:hint="eastAsia"/>
          <w:b/>
        </w:rPr>
      </w:pPr>
      <w:r>
        <w:rPr>
          <w:rFonts w:ascii="宋体" w:hAnsi="宋体" w:hint="eastAsia"/>
          <w:b/>
          <w:szCs w:val="21"/>
        </w:rPr>
        <w:t>一、总体</w:t>
      </w:r>
      <w:r>
        <w:rPr>
          <w:rFonts w:ascii="宋体" w:hAnsi="宋体" w:hint="eastAsia"/>
          <w:b/>
        </w:rPr>
        <w:t>技术参数要求：</w:t>
      </w:r>
    </w:p>
    <w:p w:rsidR="00F16482" w:rsidRDefault="00F16482" w:rsidP="00F16482">
      <w:pPr>
        <w:spacing w:line="360" w:lineRule="auto"/>
        <w:ind w:firstLineChars="100" w:firstLine="210"/>
        <w:rPr>
          <w:rFonts w:ascii="宋体" w:hAnsi="宋体" w:hint="eastAsia"/>
          <w:szCs w:val="20"/>
        </w:rPr>
      </w:pPr>
      <w:r>
        <w:rPr>
          <w:rFonts w:ascii="宋体" w:hAnsi="宋体" w:hint="eastAsia"/>
          <w:szCs w:val="20"/>
        </w:rPr>
        <w:t>1.</w:t>
      </w:r>
      <w:r>
        <w:rPr>
          <w:rFonts w:ascii="宋体" w:hAnsi="宋体" w:hint="eastAsia"/>
          <w:szCs w:val="20"/>
        </w:rPr>
        <w:t>工作电源：三相五线</w:t>
      </w:r>
      <w:r>
        <w:rPr>
          <w:rFonts w:ascii="宋体" w:hAnsi="宋体" w:hint="eastAsia"/>
          <w:szCs w:val="20"/>
        </w:rPr>
        <w:t xml:space="preserve"> AC 380V</w:t>
      </w:r>
      <w:r>
        <w:rPr>
          <w:rFonts w:ascii="宋体" w:hAnsi="宋体" w:hint="eastAsia"/>
          <w:szCs w:val="20"/>
        </w:rPr>
        <w:t>±</w:t>
      </w:r>
      <w:r>
        <w:rPr>
          <w:rFonts w:ascii="宋体" w:hAnsi="宋体" w:hint="eastAsia"/>
          <w:szCs w:val="20"/>
        </w:rPr>
        <w:t>10%  50Hz</w:t>
      </w:r>
    </w:p>
    <w:p w:rsidR="00F16482" w:rsidRDefault="00F16482" w:rsidP="00F16482">
      <w:pPr>
        <w:spacing w:line="360" w:lineRule="auto"/>
        <w:ind w:firstLineChars="100" w:firstLine="210"/>
        <w:rPr>
          <w:rFonts w:ascii="宋体" w:hAnsi="宋体" w:hint="eastAsia"/>
          <w:szCs w:val="20"/>
        </w:rPr>
      </w:pPr>
      <w:r>
        <w:rPr>
          <w:rFonts w:ascii="宋体" w:hAnsi="宋体" w:hint="eastAsia"/>
          <w:szCs w:val="20"/>
        </w:rPr>
        <w:t>2.</w:t>
      </w:r>
      <w:r>
        <w:rPr>
          <w:rFonts w:ascii="宋体" w:hAnsi="宋体" w:hint="eastAsia"/>
          <w:szCs w:val="20"/>
        </w:rPr>
        <w:t>工作环境：温度</w:t>
      </w:r>
      <w:r>
        <w:rPr>
          <w:rFonts w:ascii="宋体" w:hAnsi="宋体" w:hint="eastAsia"/>
          <w:szCs w:val="20"/>
        </w:rPr>
        <w:t>-10</w:t>
      </w:r>
      <w:r>
        <w:rPr>
          <w:rFonts w:ascii="宋体" w:hAnsi="宋体" w:hint="eastAsia"/>
          <w:szCs w:val="20"/>
        </w:rPr>
        <w:t>℃～</w:t>
      </w:r>
      <w:r>
        <w:rPr>
          <w:rFonts w:ascii="宋体" w:hAnsi="宋体" w:hint="eastAsia"/>
          <w:szCs w:val="20"/>
        </w:rPr>
        <w:t>+40</w:t>
      </w:r>
      <w:r>
        <w:rPr>
          <w:rFonts w:ascii="宋体" w:hAnsi="宋体" w:hint="eastAsia"/>
          <w:szCs w:val="20"/>
        </w:rPr>
        <w:t>℃，相对湿度＜</w:t>
      </w:r>
      <w:r>
        <w:rPr>
          <w:rFonts w:ascii="宋体" w:hAnsi="宋体" w:hint="eastAsia"/>
          <w:szCs w:val="20"/>
        </w:rPr>
        <w:t>85%</w:t>
      </w:r>
      <w:r>
        <w:rPr>
          <w:rFonts w:ascii="宋体" w:hAnsi="宋体" w:hint="eastAsia"/>
          <w:szCs w:val="20"/>
        </w:rPr>
        <w:t>（</w:t>
      </w:r>
      <w:r>
        <w:rPr>
          <w:rFonts w:ascii="宋体" w:hAnsi="宋体" w:hint="eastAsia"/>
          <w:szCs w:val="20"/>
        </w:rPr>
        <w:t>25</w:t>
      </w:r>
      <w:r>
        <w:rPr>
          <w:rFonts w:ascii="宋体" w:hAnsi="宋体" w:hint="eastAsia"/>
          <w:szCs w:val="20"/>
        </w:rPr>
        <w:t>℃）</w:t>
      </w:r>
      <w:r>
        <w:rPr>
          <w:rFonts w:ascii="宋体" w:hAnsi="宋体" w:hint="eastAsia"/>
          <w:szCs w:val="20"/>
        </w:rPr>
        <w:t xml:space="preserve"> </w:t>
      </w:r>
      <w:r>
        <w:rPr>
          <w:rFonts w:ascii="宋体" w:hAnsi="宋体" w:hint="eastAsia"/>
          <w:szCs w:val="20"/>
        </w:rPr>
        <w:t>海拔＜</w:t>
      </w:r>
      <w:r>
        <w:rPr>
          <w:rFonts w:ascii="宋体" w:hAnsi="宋体" w:hint="eastAsia"/>
          <w:szCs w:val="20"/>
        </w:rPr>
        <w:t>4000m</w:t>
      </w:r>
    </w:p>
    <w:p w:rsidR="00F16482" w:rsidRDefault="00F16482" w:rsidP="00F16482">
      <w:pPr>
        <w:spacing w:line="360" w:lineRule="auto"/>
        <w:ind w:firstLineChars="100" w:firstLine="210"/>
        <w:rPr>
          <w:rFonts w:ascii="宋体" w:hAnsi="宋体" w:hint="eastAsia"/>
          <w:szCs w:val="20"/>
        </w:rPr>
      </w:pPr>
      <w:r>
        <w:rPr>
          <w:rFonts w:ascii="宋体" w:hAnsi="宋体" w:hint="eastAsia"/>
          <w:szCs w:val="20"/>
        </w:rPr>
        <w:t>3.</w:t>
      </w:r>
      <w:r>
        <w:rPr>
          <w:rFonts w:ascii="宋体" w:hAnsi="宋体" w:hint="eastAsia"/>
          <w:szCs w:val="20"/>
        </w:rPr>
        <w:t>外形尺寸：</w:t>
      </w:r>
      <w:r>
        <w:rPr>
          <w:rFonts w:ascii="宋体" w:hAnsi="宋体" w:hint="eastAsia"/>
          <w:szCs w:val="20"/>
        </w:rPr>
        <w:t>1500mm</w:t>
      </w:r>
      <w:r>
        <w:rPr>
          <w:rFonts w:ascii="宋体" w:hAnsi="宋体" w:hint="eastAsia"/>
          <w:szCs w:val="20"/>
        </w:rPr>
        <w:t>×</w:t>
      </w:r>
      <w:r>
        <w:rPr>
          <w:rFonts w:ascii="宋体" w:hAnsi="宋体" w:hint="eastAsia"/>
          <w:szCs w:val="20"/>
        </w:rPr>
        <w:t>750mm</w:t>
      </w:r>
      <w:r>
        <w:rPr>
          <w:rFonts w:ascii="宋体" w:hAnsi="宋体" w:hint="eastAsia"/>
          <w:szCs w:val="20"/>
        </w:rPr>
        <w:t>×</w:t>
      </w:r>
      <w:r>
        <w:rPr>
          <w:rFonts w:ascii="宋体" w:hAnsi="宋体" w:hint="eastAsia"/>
          <w:szCs w:val="20"/>
        </w:rPr>
        <w:t>1610mm</w:t>
      </w:r>
      <w:r>
        <w:rPr>
          <w:rFonts w:ascii="宋体" w:hAnsi="宋体"/>
          <w:szCs w:val="20"/>
        </w:rPr>
        <w:t>±</w:t>
      </w:r>
      <w:r>
        <w:rPr>
          <w:rFonts w:ascii="宋体" w:hAnsi="宋体" w:hint="eastAsia"/>
          <w:szCs w:val="20"/>
        </w:rPr>
        <w:t>5</w:t>
      </w:r>
      <w:r>
        <w:rPr>
          <w:rFonts w:ascii="宋体" w:hAnsi="宋体"/>
          <w:szCs w:val="20"/>
        </w:rPr>
        <w:t>%</w:t>
      </w:r>
      <w:r>
        <w:rPr>
          <w:rFonts w:ascii="宋体" w:hAnsi="宋体" w:hint="eastAsia"/>
          <w:szCs w:val="20"/>
        </w:rPr>
        <w:t xml:space="preserve"> </w:t>
      </w:r>
    </w:p>
    <w:p w:rsidR="00F16482" w:rsidRDefault="00F16482" w:rsidP="00F16482">
      <w:pPr>
        <w:spacing w:line="360" w:lineRule="auto"/>
        <w:ind w:firstLineChars="100" w:firstLine="210"/>
        <w:rPr>
          <w:rFonts w:ascii="宋体" w:hAnsi="宋体" w:hint="eastAsia"/>
          <w:szCs w:val="20"/>
        </w:rPr>
      </w:pPr>
      <w:r>
        <w:rPr>
          <w:rFonts w:ascii="宋体" w:hAnsi="宋体" w:hint="eastAsia"/>
          <w:szCs w:val="20"/>
        </w:rPr>
        <w:t>4.</w:t>
      </w:r>
      <w:r>
        <w:rPr>
          <w:rFonts w:ascii="宋体" w:hAnsi="宋体" w:hint="eastAsia"/>
          <w:szCs w:val="20"/>
        </w:rPr>
        <w:t>整机功耗：≤</w:t>
      </w:r>
      <w:r>
        <w:rPr>
          <w:rFonts w:ascii="宋体" w:hAnsi="宋体" w:hint="eastAsia"/>
          <w:szCs w:val="20"/>
        </w:rPr>
        <w:t>1KW</w:t>
      </w:r>
    </w:p>
    <w:p w:rsidR="00F16482" w:rsidRDefault="00F16482" w:rsidP="00F16482">
      <w:pPr>
        <w:spacing w:line="360" w:lineRule="auto"/>
        <w:rPr>
          <w:rFonts w:ascii="宋体" w:hAnsi="宋体" w:hint="eastAsia"/>
          <w:b/>
        </w:rPr>
      </w:pPr>
      <w:r>
        <w:rPr>
          <w:rFonts w:ascii="宋体" w:hAnsi="宋体" w:hint="eastAsia"/>
          <w:b/>
          <w:szCs w:val="21"/>
        </w:rPr>
        <w:t>二、</w:t>
      </w:r>
      <w:r>
        <w:rPr>
          <w:rFonts w:ascii="宋体" w:hAnsi="宋体" w:hint="eastAsia"/>
          <w:b/>
        </w:rPr>
        <w:t>实验项目要求</w:t>
      </w:r>
      <w:r>
        <w:rPr>
          <w:rFonts w:ascii="宋体" w:hAnsi="宋体" w:hint="eastAsia"/>
          <w:b/>
        </w:rPr>
        <w:t>:</w:t>
      </w:r>
    </w:p>
    <w:p w:rsidR="00F16482" w:rsidRDefault="00F16482" w:rsidP="00F16482">
      <w:pPr>
        <w:spacing w:line="360" w:lineRule="auto"/>
        <w:ind w:firstLineChars="100" w:firstLine="210"/>
        <w:jc w:val="left"/>
        <w:rPr>
          <w:rFonts w:ascii="宋体" w:hAnsi="宋体"/>
          <w:b/>
        </w:rPr>
      </w:pPr>
      <w:r>
        <w:rPr>
          <w:rFonts w:ascii="宋体" w:hAnsi="宋体" w:hint="eastAsia"/>
          <w:b/>
        </w:rPr>
        <w:t>1.</w:t>
      </w:r>
      <w:r>
        <w:rPr>
          <w:rFonts w:ascii="宋体" w:hAnsi="宋体" w:hint="eastAsia"/>
          <w:b/>
        </w:rPr>
        <w:t>模拟电路实验：</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1.1 </w:t>
      </w:r>
      <w:r>
        <w:rPr>
          <w:rFonts w:ascii="宋体" w:hAnsi="宋体" w:hint="eastAsia"/>
        </w:rPr>
        <w:t>常用电子仪器的使用</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1.2 </w:t>
      </w:r>
      <w:r>
        <w:rPr>
          <w:rFonts w:ascii="宋体" w:hAnsi="宋体" w:hint="eastAsia"/>
        </w:rPr>
        <w:t>晶体管多种单管放大器</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1.3 </w:t>
      </w:r>
      <w:r>
        <w:rPr>
          <w:rFonts w:ascii="宋体" w:hAnsi="宋体" w:hint="eastAsia"/>
        </w:rPr>
        <w:t>场效应管放大器</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1.4 </w:t>
      </w:r>
      <w:r>
        <w:rPr>
          <w:rFonts w:ascii="宋体" w:hAnsi="宋体" w:hint="eastAsia"/>
        </w:rPr>
        <w:t>负反馈放大器</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1.5 </w:t>
      </w:r>
      <w:r>
        <w:rPr>
          <w:rFonts w:ascii="宋体" w:hAnsi="宋体" w:hint="eastAsia"/>
        </w:rPr>
        <w:t>射极跟随器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1.6 </w:t>
      </w:r>
      <w:r>
        <w:rPr>
          <w:rFonts w:ascii="宋体" w:hAnsi="宋体" w:hint="eastAsia"/>
        </w:rPr>
        <w:t>差动放大器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1.7 </w:t>
      </w:r>
      <w:r>
        <w:rPr>
          <w:rFonts w:ascii="宋体" w:hAnsi="宋体" w:hint="eastAsia"/>
        </w:rPr>
        <w:t>集成运算放大器的基本应用Ⅰ—模拟运算电路</w:t>
      </w:r>
    </w:p>
    <w:p w:rsidR="00F16482" w:rsidRDefault="00F16482" w:rsidP="00F16482">
      <w:pPr>
        <w:spacing w:line="360" w:lineRule="auto"/>
        <w:ind w:firstLineChars="200" w:firstLine="420"/>
        <w:jc w:val="left"/>
        <w:rPr>
          <w:rFonts w:ascii="宋体" w:hAnsi="宋体"/>
        </w:rPr>
      </w:pPr>
      <w:r>
        <w:rPr>
          <w:rFonts w:ascii="宋体" w:hAnsi="宋体" w:hint="eastAsia"/>
        </w:rPr>
        <w:lastRenderedPageBreak/>
        <w:t xml:space="preserve">1.8 </w:t>
      </w:r>
      <w:r>
        <w:rPr>
          <w:rFonts w:ascii="宋体" w:hAnsi="宋体" w:hint="eastAsia"/>
        </w:rPr>
        <w:t>集成运算放大器的基本应用Ⅱ—信号处理</w:t>
      </w:r>
      <w:r>
        <w:rPr>
          <w:rFonts w:ascii="宋体" w:hAnsi="宋体" w:hint="eastAsia"/>
        </w:rPr>
        <w:t>(</w:t>
      </w:r>
      <w:r>
        <w:rPr>
          <w:rFonts w:ascii="宋体" w:hAnsi="宋体" w:hint="eastAsia"/>
        </w:rPr>
        <w:t>有源滤波器</w:t>
      </w:r>
      <w:r>
        <w:rPr>
          <w:rFonts w:ascii="宋体" w:hAnsi="宋体" w:hint="eastAsia"/>
        </w:rPr>
        <w:t>)</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1.9 </w:t>
      </w:r>
      <w:r>
        <w:rPr>
          <w:rFonts w:ascii="宋体" w:hAnsi="宋体" w:hint="eastAsia"/>
        </w:rPr>
        <w:t>集成运算放大器的基本应用Ⅲ—信号处理</w:t>
      </w:r>
      <w:r>
        <w:rPr>
          <w:rFonts w:ascii="宋体" w:hAnsi="宋体" w:hint="eastAsia"/>
        </w:rPr>
        <w:t>(</w:t>
      </w:r>
      <w:r>
        <w:rPr>
          <w:rFonts w:ascii="宋体" w:hAnsi="宋体" w:hint="eastAsia"/>
        </w:rPr>
        <w:t>电压比较器</w:t>
      </w:r>
      <w:r>
        <w:rPr>
          <w:rFonts w:ascii="宋体" w:hAnsi="宋体" w:hint="eastAsia"/>
        </w:rPr>
        <w:t>)</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1.10 </w:t>
      </w:r>
      <w:r>
        <w:rPr>
          <w:rFonts w:ascii="宋体" w:hAnsi="宋体" w:hint="eastAsia"/>
        </w:rPr>
        <w:t>集成运算放大器的基本应用Ⅳ—信号处理</w:t>
      </w:r>
      <w:r>
        <w:rPr>
          <w:rFonts w:ascii="宋体" w:hAnsi="宋体" w:hint="eastAsia"/>
        </w:rPr>
        <w:t>(</w:t>
      </w:r>
      <w:r>
        <w:rPr>
          <w:rFonts w:ascii="宋体" w:hAnsi="宋体" w:hint="eastAsia"/>
        </w:rPr>
        <w:t>波形发生器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1.11 RC</w:t>
      </w:r>
      <w:r>
        <w:rPr>
          <w:rFonts w:ascii="宋体" w:hAnsi="宋体" w:hint="eastAsia"/>
        </w:rPr>
        <w:t>正弦波振荡器</w:t>
      </w:r>
      <w:r>
        <w:rPr>
          <w:rFonts w:ascii="宋体" w:hAnsi="宋体" w:hint="eastAsia"/>
        </w:rPr>
        <w:t xml:space="preserve">  LC</w:t>
      </w:r>
      <w:r>
        <w:rPr>
          <w:rFonts w:ascii="宋体" w:hAnsi="宋体" w:hint="eastAsia"/>
        </w:rPr>
        <w:t>正弦波振荡器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1.12 </w:t>
      </w:r>
      <w:r>
        <w:rPr>
          <w:rFonts w:ascii="宋体" w:hAnsi="宋体" w:hint="eastAsia"/>
        </w:rPr>
        <w:t>函数信号发生器的组装与调试</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1.13 </w:t>
      </w:r>
      <w:r>
        <w:rPr>
          <w:rFonts w:ascii="宋体" w:hAnsi="宋体" w:hint="eastAsia"/>
        </w:rPr>
        <w:t>集成运放组成的压控振荡器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1.14 </w:t>
      </w:r>
      <w:r>
        <w:rPr>
          <w:rFonts w:ascii="宋体" w:hAnsi="宋体" w:hint="eastAsia"/>
        </w:rPr>
        <w:t>低频功率放大器Ⅰ</w:t>
      </w:r>
      <w:r>
        <w:rPr>
          <w:rFonts w:ascii="宋体" w:hAnsi="宋体" w:hint="eastAsia"/>
        </w:rPr>
        <w:t>-OCL</w:t>
      </w:r>
      <w:r>
        <w:rPr>
          <w:rFonts w:ascii="宋体" w:hAnsi="宋体" w:hint="eastAsia"/>
        </w:rPr>
        <w:t>功率放大器</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1.15 </w:t>
      </w:r>
      <w:r>
        <w:rPr>
          <w:rFonts w:ascii="宋体" w:hAnsi="宋体" w:hint="eastAsia"/>
        </w:rPr>
        <w:t>低频功率放大器Ⅱ—</w:t>
      </w:r>
      <w:r>
        <w:rPr>
          <w:rFonts w:ascii="宋体" w:hAnsi="宋体" w:hint="eastAsia"/>
        </w:rPr>
        <w:t>OTL</w:t>
      </w:r>
      <w:r>
        <w:rPr>
          <w:rFonts w:ascii="宋体" w:hAnsi="宋体" w:hint="eastAsia"/>
        </w:rPr>
        <w:t>功率放大器</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1.16 </w:t>
      </w:r>
      <w:r>
        <w:rPr>
          <w:rFonts w:ascii="宋体" w:hAnsi="宋体" w:hint="eastAsia"/>
        </w:rPr>
        <w:t>低频功率放大器Ⅲ—集成功率放大器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1.17 </w:t>
      </w:r>
      <w:r>
        <w:rPr>
          <w:rFonts w:ascii="宋体" w:hAnsi="宋体" w:hint="eastAsia"/>
        </w:rPr>
        <w:t>直流稳压电源Ⅰ—串联型晶体管稳压电源</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1.18 </w:t>
      </w:r>
      <w:r>
        <w:rPr>
          <w:rFonts w:ascii="宋体" w:hAnsi="宋体" w:hint="eastAsia"/>
        </w:rPr>
        <w:t>直流稳压电源Ⅱ—集成稳压器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1.19 </w:t>
      </w:r>
      <w:r>
        <w:rPr>
          <w:rFonts w:ascii="宋体" w:hAnsi="宋体" w:hint="eastAsia"/>
        </w:rPr>
        <w:t>晶闸管可控整流电路</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1.20 </w:t>
      </w:r>
      <w:r>
        <w:rPr>
          <w:rFonts w:ascii="宋体" w:hAnsi="宋体" w:hint="eastAsia"/>
        </w:rPr>
        <w:t>应用实验—温度监测及控制电路</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1.21 </w:t>
      </w:r>
      <w:r>
        <w:rPr>
          <w:rFonts w:ascii="宋体" w:hAnsi="宋体" w:hint="eastAsia"/>
        </w:rPr>
        <w:t>综合实验—万用电表的设计与调试</w:t>
      </w:r>
    </w:p>
    <w:p w:rsidR="00F16482" w:rsidRDefault="00F16482" w:rsidP="00F16482">
      <w:pPr>
        <w:spacing w:line="360" w:lineRule="auto"/>
        <w:ind w:firstLineChars="100" w:firstLine="210"/>
        <w:jc w:val="left"/>
        <w:rPr>
          <w:rFonts w:ascii="宋体" w:hAnsi="宋体" w:hint="eastAsia"/>
          <w:b/>
        </w:rPr>
      </w:pPr>
      <w:r>
        <w:rPr>
          <w:rFonts w:ascii="宋体" w:hAnsi="宋体" w:hint="eastAsia"/>
          <w:b/>
        </w:rPr>
        <w:t>2.</w:t>
      </w:r>
      <w:r>
        <w:rPr>
          <w:rFonts w:ascii="宋体" w:hAnsi="宋体" w:hint="eastAsia"/>
          <w:b/>
        </w:rPr>
        <w:t>数字电路实验：</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2.1 </w:t>
      </w:r>
      <w:r>
        <w:rPr>
          <w:rFonts w:ascii="宋体" w:hAnsi="宋体" w:hint="eastAsia"/>
        </w:rPr>
        <w:t>晶体管开关特性、限幅器与钳位器</w:t>
      </w:r>
    </w:p>
    <w:p w:rsidR="00F16482" w:rsidRDefault="00F16482" w:rsidP="00F16482">
      <w:pPr>
        <w:spacing w:line="360" w:lineRule="auto"/>
        <w:ind w:firstLineChars="200" w:firstLine="420"/>
        <w:jc w:val="left"/>
        <w:rPr>
          <w:rFonts w:ascii="宋体" w:hAnsi="宋体"/>
        </w:rPr>
      </w:pPr>
      <w:r>
        <w:rPr>
          <w:rFonts w:ascii="宋体" w:hAnsi="宋体" w:hint="eastAsia"/>
        </w:rPr>
        <w:t>2.2 TTL</w:t>
      </w:r>
      <w:r>
        <w:rPr>
          <w:rFonts w:ascii="宋体" w:hAnsi="宋体" w:hint="eastAsia"/>
        </w:rPr>
        <w:t>集成逻辑门的逻辑功能与参数测试</w:t>
      </w:r>
    </w:p>
    <w:p w:rsidR="00F16482" w:rsidRDefault="00F16482" w:rsidP="00F16482">
      <w:pPr>
        <w:spacing w:line="360" w:lineRule="auto"/>
        <w:ind w:firstLineChars="200" w:firstLine="420"/>
        <w:jc w:val="left"/>
        <w:rPr>
          <w:rFonts w:ascii="宋体" w:hAnsi="宋体"/>
        </w:rPr>
      </w:pPr>
      <w:r>
        <w:rPr>
          <w:rFonts w:ascii="宋体" w:hAnsi="宋体" w:hint="eastAsia"/>
        </w:rPr>
        <w:t>2.3 CMOS</w:t>
      </w:r>
      <w:r>
        <w:rPr>
          <w:rFonts w:ascii="宋体" w:hAnsi="宋体" w:hint="eastAsia"/>
        </w:rPr>
        <w:t>集成逻辑门的逻辑功能与参数测试</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2.4 </w:t>
      </w:r>
      <w:r>
        <w:rPr>
          <w:rFonts w:ascii="宋体" w:hAnsi="宋体" w:hint="eastAsia"/>
        </w:rPr>
        <w:t>集成逻辑电路的连接和驱动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2.5 </w:t>
      </w:r>
      <w:r>
        <w:rPr>
          <w:rFonts w:ascii="宋体" w:hAnsi="宋体" w:hint="eastAsia"/>
        </w:rPr>
        <w:t>组合逻辑电路的设计与测试</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2.6 </w:t>
      </w:r>
      <w:r>
        <w:rPr>
          <w:rFonts w:ascii="宋体" w:hAnsi="宋体" w:hint="eastAsia"/>
        </w:rPr>
        <w:t>译码器及其应用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2.7 </w:t>
      </w:r>
      <w:r>
        <w:rPr>
          <w:rFonts w:ascii="宋体" w:hAnsi="宋体" w:hint="eastAsia"/>
        </w:rPr>
        <w:t>数据选择器及其应用</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2.8 </w:t>
      </w:r>
      <w:r>
        <w:rPr>
          <w:rFonts w:ascii="宋体" w:hAnsi="宋体" w:hint="eastAsia"/>
        </w:rPr>
        <w:t>触发器及其应用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2.9 </w:t>
      </w:r>
      <w:r>
        <w:rPr>
          <w:rFonts w:ascii="宋体" w:hAnsi="宋体" w:hint="eastAsia"/>
        </w:rPr>
        <w:t>计数器及其应用</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2.10 </w:t>
      </w:r>
      <w:r>
        <w:rPr>
          <w:rFonts w:ascii="宋体" w:hAnsi="宋体" w:hint="eastAsia"/>
        </w:rPr>
        <w:t>移位寄存器及其应用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2.11 </w:t>
      </w:r>
      <w:r>
        <w:rPr>
          <w:rFonts w:ascii="宋体" w:hAnsi="宋体" w:hint="eastAsia"/>
        </w:rPr>
        <w:t>脉冲分配器及其应用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2.12 </w:t>
      </w:r>
      <w:r>
        <w:rPr>
          <w:rFonts w:ascii="宋体" w:hAnsi="宋体" w:hint="eastAsia"/>
        </w:rPr>
        <w:t>使用门电路产生脉冲信号——自激多谐振荡器</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2.13 </w:t>
      </w:r>
      <w:r>
        <w:rPr>
          <w:rFonts w:ascii="宋体" w:hAnsi="宋体" w:hint="eastAsia"/>
        </w:rPr>
        <w:t>单稳态触发器与施密特触发器——脉冲延时与波形整形电路</w:t>
      </w:r>
    </w:p>
    <w:p w:rsidR="00F16482" w:rsidRDefault="00F16482" w:rsidP="00F16482">
      <w:pPr>
        <w:spacing w:line="360" w:lineRule="auto"/>
        <w:ind w:firstLineChars="200" w:firstLine="420"/>
        <w:jc w:val="left"/>
        <w:rPr>
          <w:rFonts w:ascii="宋体" w:hAnsi="宋体"/>
        </w:rPr>
      </w:pPr>
      <w:r>
        <w:rPr>
          <w:rFonts w:ascii="宋体" w:hAnsi="宋体" w:hint="eastAsia"/>
        </w:rPr>
        <w:t>2.14 555</w:t>
      </w:r>
      <w:r>
        <w:rPr>
          <w:rFonts w:ascii="宋体" w:hAnsi="宋体" w:hint="eastAsia"/>
        </w:rPr>
        <w:t>时基电路及其应用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2.15 D/A</w:t>
      </w:r>
      <w:r>
        <w:rPr>
          <w:rFonts w:ascii="宋体" w:hAnsi="宋体" w:hint="eastAsia"/>
        </w:rPr>
        <w:t>、</w:t>
      </w:r>
      <w:r>
        <w:rPr>
          <w:rFonts w:ascii="宋体" w:hAnsi="宋体" w:hint="eastAsia"/>
        </w:rPr>
        <w:t>A/D</w:t>
      </w:r>
      <w:r>
        <w:rPr>
          <w:rFonts w:ascii="宋体" w:hAnsi="宋体" w:hint="eastAsia"/>
        </w:rPr>
        <w:t>转换器</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lastRenderedPageBreak/>
        <w:t xml:space="preserve">2.16 </w:t>
      </w:r>
      <w:r>
        <w:rPr>
          <w:rFonts w:ascii="宋体" w:hAnsi="宋体" w:hint="eastAsia"/>
        </w:rPr>
        <w:t>智力竞赛抢答装置——综合性实验</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2.17 </w:t>
      </w:r>
      <w:r>
        <w:rPr>
          <w:rFonts w:ascii="宋体" w:hAnsi="宋体" w:hint="eastAsia"/>
        </w:rPr>
        <w:t>电子秒表——综合性实验</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2.18 </w:t>
      </w:r>
      <w:r>
        <w:rPr>
          <w:rFonts w:ascii="宋体" w:hAnsi="宋体" w:hint="eastAsia"/>
        </w:rPr>
        <w:t>三位半直流数字电压表——综合性实验</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2.19 </w:t>
      </w:r>
      <w:r>
        <w:rPr>
          <w:rFonts w:ascii="宋体" w:hAnsi="宋体" w:hint="eastAsia"/>
        </w:rPr>
        <w:t>数字频率计——综合性实验</w:t>
      </w:r>
      <w:r>
        <w:rPr>
          <w:rFonts w:ascii="宋体" w:hAnsi="宋体" w:hint="eastAsia"/>
        </w:rPr>
        <w:t xml:space="preserve">  </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2.20 </w:t>
      </w:r>
      <w:r>
        <w:rPr>
          <w:rFonts w:ascii="宋体" w:hAnsi="宋体" w:hint="eastAsia"/>
        </w:rPr>
        <w:t>拔河游戏机——趣味性、综合性实验</w:t>
      </w:r>
      <w:r>
        <w:rPr>
          <w:rFonts w:ascii="宋体" w:hAnsi="宋体" w:hint="eastAsia"/>
        </w:rPr>
        <w:t xml:space="preserve"> </w:t>
      </w:r>
    </w:p>
    <w:p w:rsidR="00F16482" w:rsidRDefault="00F16482" w:rsidP="00F16482">
      <w:pPr>
        <w:spacing w:line="360" w:lineRule="auto"/>
        <w:ind w:firstLineChars="100" w:firstLine="210"/>
        <w:jc w:val="left"/>
        <w:rPr>
          <w:rFonts w:ascii="宋体" w:hAnsi="宋体"/>
          <w:b/>
          <w:szCs w:val="21"/>
        </w:rPr>
      </w:pPr>
      <w:r>
        <w:rPr>
          <w:rFonts w:ascii="宋体" w:hAnsi="宋体" w:hint="eastAsia"/>
          <w:b/>
          <w:szCs w:val="21"/>
        </w:rPr>
        <w:t>3</w:t>
      </w:r>
      <w:r>
        <w:rPr>
          <w:rFonts w:ascii="宋体" w:hAnsi="宋体" w:hint="eastAsia"/>
          <w:szCs w:val="20"/>
        </w:rPr>
        <w:t>.</w:t>
      </w:r>
      <w:r>
        <w:rPr>
          <w:rFonts w:ascii="宋体" w:hAnsi="宋体" w:hint="eastAsia"/>
          <w:b/>
          <w:szCs w:val="21"/>
        </w:rPr>
        <w:t>电工基础实验</w:t>
      </w:r>
      <w:r>
        <w:rPr>
          <w:rFonts w:ascii="宋体" w:hAnsi="宋体" w:hint="eastAsia"/>
          <w:b/>
          <w:szCs w:val="21"/>
        </w:rPr>
        <w:t>:</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3.1 </w:t>
      </w:r>
      <w:r>
        <w:rPr>
          <w:rFonts w:ascii="宋体" w:hAnsi="宋体" w:hint="eastAsia"/>
        </w:rPr>
        <w:t>基本电工仪表的使用及测量误差的计算</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3.2 </w:t>
      </w:r>
      <w:r>
        <w:rPr>
          <w:rFonts w:ascii="宋体" w:hAnsi="宋体" w:hint="eastAsia"/>
        </w:rPr>
        <w:t>减小仪表测量误差的方法</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3.3 </w:t>
      </w:r>
      <w:r>
        <w:rPr>
          <w:rFonts w:ascii="宋体" w:hAnsi="宋体" w:hint="eastAsia"/>
        </w:rPr>
        <w:t>电路元件伏安特性的测绘</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3.4 </w:t>
      </w:r>
      <w:r>
        <w:rPr>
          <w:rFonts w:ascii="宋体" w:hAnsi="宋体" w:hint="eastAsia"/>
        </w:rPr>
        <w:t>电位、电压的测定及电路电位图的绘制</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3.5 </w:t>
      </w:r>
      <w:r>
        <w:rPr>
          <w:rFonts w:ascii="宋体" w:hAnsi="宋体" w:hint="eastAsia"/>
        </w:rPr>
        <w:t>基尔霍夫定律的验证</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3.6 </w:t>
      </w:r>
      <w:r>
        <w:rPr>
          <w:rFonts w:ascii="宋体" w:hAnsi="宋体" w:hint="eastAsia"/>
        </w:rPr>
        <w:t>叠加原理的验证</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3.7 </w:t>
      </w:r>
      <w:r>
        <w:rPr>
          <w:rFonts w:ascii="宋体" w:hAnsi="宋体" w:hint="eastAsia"/>
        </w:rPr>
        <w:t>电压源与电流源的等效变换</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3.8 </w:t>
      </w:r>
      <w:r>
        <w:rPr>
          <w:rFonts w:ascii="宋体" w:hAnsi="宋体" w:hint="eastAsia"/>
        </w:rPr>
        <w:t>戴维南定理和诺顿定理的验证</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3.9 </w:t>
      </w:r>
      <w:r>
        <w:rPr>
          <w:rFonts w:ascii="宋体" w:hAnsi="宋体" w:hint="eastAsia"/>
        </w:rPr>
        <w:t>最大功率传输条件测定</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3.10 </w:t>
      </w:r>
      <w:r>
        <w:rPr>
          <w:rFonts w:ascii="宋体" w:hAnsi="宋体" w:hint="eastAsia"/>
        </w:rPr>
        <w:t>受控源实验研究</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3.11 </w:t>
      </w:r>
      <w:r>
        <w:rPr>
          <w:rFonts w:ascii="宋体" w:hAnsi="宋体" w:hint="eastAsia"/>
        </w:rPr>
        <w:t>典型电信号的观察与测量</w:t>
      </w:r>
    </w:p>
    <w:p w:rsidR="00F16482" w:rsidRDefault="00F16482" w:rsidP="00F16482">
      <w:pPr>
        <w:spacing w:line="360" w:lineRule="auto"/>
        <w:ind w:firstLineChars="200" w:firstLine="420"/>
        <w:jc w:val="left"/>
        <w:rPr>
          <w:rFonts w:ascii="宋体" w:hAnsi="宋体"/>
        </w:rPr>
      </w:pPr>
      <w:r>
        <w:rPr>
          <w:rFonts w:ascii="宋体" w:hAnsi="宋体" w:hint="eastAsia"/>
        </w:rPr>
        <w:t>3.12 RC</w:t>
      </w:r>
      <w:r>
        <w:rPr>
          <w:rFonts w:ascii="宋体" w:hAnsi="宋体" w:hint="eastAsia"/>
        </w:rPr>
        <w:t>一阶电路的响应测试</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3.13 </w:t>
      </w:r>
      <w:r>
        <w:rPr>
          <w:rFonts w:ascii="宋体" w:hAnsi="宋体" w:hint="eastAsia"/>
        </w:rPr>
        <w:t>二阶动态电路响应的研究</w:t>
      </w:r>
    </w:p>
    <w:p w:rsidR="00F16482" w:rsidRDefault="00F16482" w:rsidP="00F16482">
      <w:pPr>
        <w:spacing w:line="360" w:lineRule="auto"/>
        <w:ind w:firstLineChars="200" w:firstLine="420"/>
        <w:jc w:val="left"/>
        <w:rPr>
          <w:rFonts w:ascii="宋体" w:hAnsi="宋体"/>
        </w:rPr>
      </w:pPr>
      <w:r>
        <w:rPr>
          <w:rFonts w:ascii="宋体" w:hAnsi="宋体" w:hint="eastAsia"/>
        </w:rPr>
        <w:t>3.14 R</w:t>
      </w:r>
      <w:r>
        <w:rPr>
          <w:rFonts w:ascii="宋体" w:hAnsi="宋体" w:hint="eastAsia"/>
        </w:rPr>
        <w:t>、</w:t>
      </w:r>
      <w:r>
        <w:rPr>
          <w:rFonts w:ascii="宋体" w:hAnsi="宋体" w:hint="eastAsia"/>
        </w:rPr>
        <w:t>L</w:t>
      </w:r>
      <w:r>
        <w:rPr>
          <w:rFonts w:ascii="宋体" w:hAnsi="宋体" w:hint="eastAsia"/>
        </w:rPr>
        <w:t>、</w:t>
      </w:r>
      <w:r>
        <w:rPr>
          <w:rFonts w:ascii="宋体" w:hAnsi="宋体" w:hint="eastAsia"/>
        </w:rPr>
        <w:t>C</w:t>
      </w:r>
      <w:r>
        <w:rPr>
          <w:rFonts w:ascii="宋体" w:hAnsi="宋体" w:hint="eastAsia"/>
        </w:rPr>
        <w:t>元件阻抗特性的测定</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3.15 </w:t>
      </w:r>
      <w:r>
        <w:rPr>
          <w:rFonts w:ascii="宋体" w:hAnsi="宋体" w:hint="eastAsia"/>
        </w:rPr>
        <w:t>三表法测量电路等效参数</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3.16 </w:t>
      </w:r>
      <w:r>
        <w:rPr>
          <w:rFonts w:ascii="宋体" w:hAnsi="宋体" w:hint="eastAsia"/>
        </w:rPr>
        <w:t>正弦稳态交流电路相量的研究</w:t>
      </w:r>
    </w:p>
    <w:p w:rsidR="00F16482" w:rsidRDefault="00F16482" w:rsidP="00F16482">
      <w:pPr>
        <w:spacing w:line="360" w:lineRule="auto"/>
        <w:ind w:firstLineChars="200" w:firstLine="420"/>
        <w:jc w:val="left"/>
        <w:rPr>
          <w:rFonts w:ascii="宋体" w:hAnsi="宋体"/>
        </w:rPr>
      </w:pPr>
      <w:r>
        <w:rPr>
          <w:rFonts w:ascii="宋体" w:hAnsi="宋体" w:hint="eastAsia"/>
        </w:rPr>
        <w:t>3.17 RC</w:t>
      </w:r>
      <w:r>
        <w:rPr>
          <w:rFonts w:ascii="宋体" w:hAnsi="宋体" w:hint="eastAsia"/>
        </w:rPr>
        <w:t>选频网络特性测试</w:t>
      </w:r>
    </w:p>
    <w:p w:rsidR="00F16482" w:rsidRDefault="00F16482" w:rsidP="00F16482">
      <w:pPr>
        <w:spacing w:line="360" w:lineRule="auto"/>
        <w:ind w:firstLineChars="200" w:firstLine="420"/>
        <w:jc w:val="left"/>
        <w:rPr>
          <w:rFonts w:ascii="宋体" w:hAnsi="宋体"/>
        </w:rPr>
      </w:pPr>
      <w:r>
        <w:rPr>
          <w:rFonts w:ascii="宋体" w:hAnsi="宋体" w:hint="eastAsia"/>
        </w:rPr>
        <w:t>3.18 R</w:t>
      </w:r>
      <w:r>
        <w:rPr>
          <w:rFonts w:ascii="宋体" w:hAnsi="宋体" w:hint="eastAsia"/>
        </w:rPr>
        <w:t>、</w:t>
      </w:r>
      <w:r>
        <w:rPr>
          <w:rFonts w:ascii="宋体" w:hAnsi="宋体" w:hint="eastAsia"/>
        </w:rPr>
        <w:t>L</w:t>
      </w:r>
      <w:r>
        <w:rPr>
          <w:rFonts w:ascii="宋体" w:hAnsi="宋体" w:hint="eastAsia"/>
        </w:rPr>
        <w:t>、</w:t>
      </w:r>
      <w:r>
        <w:rPr>
          <w:rFonts w:ascii="宋体" w:hAnsi="宋体" w:hint="eastAsia"/>
        </w:rPr>
        <w:t>C</w:t>
      </w:r>
      <w:r>
        <w:rPr>
          <w:rFonts w:ascii="宋体" w:hAnsi="宋体" w:hint="eastAsia"/>
        </w:rPr>
        <w:t>串联谐振电路的研究</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3.19 </w:t>
      </w:r>
      <w:r>
        <w:rPr>
          <w:rFonts w:ascii="宋体" w:hAnsi="宋体" w:hint="eastAsia"/>
        </w:rPr>
        <w:t>双口网络测试</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3.20 </w:t>
      </w:r>
      <w:r>
        <w:rPr>
          <w:rFonts w:ascii="宋体" w:hAnsi="宋体" w:hint="eastAsia"/>
        </w:rPr>
        <w:t>互感电路</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3.21 </w:t>
      </w:r>
      <w:r>
        <w:rPr>
          <w:rFonts w:ascii="宋体" w:hAnsi="宋体" w:hint="eastAsia"/>
        </w:rPr>
        <w:t>单相铁芯变压器特性的测试</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3.22 </w:t>
      </w:r>
      <w:r>
        <w:rPr>
          <w:rFonts w:ascii="宋体" w:hAnsi="宋体" w:hint="eastAsia"/>
        </w:rPr>
        <w:t>三相交流电路电压、电流的测量</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3.23 </w:t>
      </w:r>
      <w:r>
        <w:rPr>
          <w:rFonts w:ascii="宋体" w:hAnsi="宋体" w:hint="eastAsia"/>
        </w:rPr>
        <w:t>三相电路功率的测量</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3.24 </w:t>
      </w:r>
      <w:r>
        <w:rPr>
          <w:rFonts w:ascii="宋体" w:hAnsi="宋体" w:hint="eastAsia"/>
        </w:rPr>
        <w:t>单相电度表的校验</w:t>
      </w:r>
    </w:p>
    <w:p w:rsidR="00F16482" w:rsidRDefault="00F16482" w:rsidP="00F16482">
      <w:pPr>
        <w:spacing w:line="360" w:lineRule="auto"/>
        <w:ind w:firstLineChars="200" w:firstLine="420"/>
        <w:jc w:val="left"/>
        <w:rPr>
          <w:rFonts w:ascii="宋体" w:hAnsi="宋体"/>
        </w:rPr>
      </w:pPr>
      <w:r>
        <w:rPr>
          <w:rFonts w:ascii="宋体" w:hAnsi="宋体" w:hint="eastAsia"/>
        </w:rPr>
        <w:lastRenderedPageBreak/>
        <w:t xml:space="preserve">3.25 </w:t>
      </w:r>
      <w:r>
        <w:rPr>
          <w:rFonts w:ascii="宋体" w:hAnsi="宋体" w:hint="eastAsia"/>
        </w:rPr>
        <w:t>功率因数及相序的测量</w:t>
      </w:r>
    </w:p>
    <w:p w:rsidR="00F16482" w:rsidRDefault="00F16482" w:rsidP="00F16482">
      <w:pPr>
        <w:spacing w:line="360" w:lineRule="auto"/>
        <w:ind w:firstLineChars="100" w:firstLine="210"/>
        <w:jc w:val="left"/>
        <w:rPr>
          <w:rFonts w:ascii="宋体" w:hAnsi="宋体"/>
          <w:b/>
          <w:szCs w:val="21"/>
        </w:rPr>
      </w:pPr>
      <w:r>
        <w:rPr>
          <w:rFonts w:ascii="宋体" w:hAnsi="宋体" w:hint="eastAsia"/>
          <w:b/>
          <w:szCs w:val="21"/>
        </w:rPr>
        <w:t>4.</w:t>
      </w:r>
      <w:r>
        <w:rPr>
          <w:rFonts w:ascii="宋体" w:hAnsi="宋体" w:hint="eastAsia"/>
          <w:b/>
          <w:szCs w:val="21"/>
        </w:rPr>
        <w:t>电力拖动实验</w:t>
      </w:r>
      <w:r>
        <w:rPr>
          <w:rFonts w:ascii="宋体" w:hAnsi="宋体" w:hint="eastAsia"/>
          <w:b/>
          <w:szCs w:val="21"/>
        </w:rPr>
        <w:t>:</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4.1 </w:t>
      </w:r>
      <w:r>
        <w:rPr>
          <w:rFonts w:ascii="宋体" w:hAnsi="宋体" w:hint="eastAsia"/>
        </w:rPr>
        <w:t>三相鼠笼式异步电动机</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4.2 </w:t>
      </w:r>
      <w:r>
        <w:rPr>
          <w:rFonts w:ascii="宋体" w:hAnsi="宋体" w:hint="eastAsia"/>
        </w:rPr>
        <w:t>三相鼠笼式异步电动机点动和自锁控制</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4.3 </w:t>
      </w:r>
      <w:r>
        <w:rPr>
          <w:rFonts w:ascii="宋体" w:hAnsi="宋体" w:hint="eastAsia"/>
        </w:rPr>
        <w:t>三相鼠笼式异步电动机正反转控制</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4.4 </w:t>
      </w:r>
      <w:r>
        <w:rPr>
          <w:rFonts w:ascii="宋体" w:hAnsi="宋体" w:hint="eastAsia"/>
        </w:rPr>
        <w:t>三相鼠笼式异步电动机</w:t>
      </w:r>
      <w:r>
        <w:rPr>
          <w:rFonts w:ascii="宋体" w:hAnsi="宋体" w:hint="eastAsia"/>
        </w:rPr>
        <w:t>Y-</w:t>
      </w:r>
      <w:r>
        <w:rPr>
          <w:rFonts w:ascii="宋体" w:hAnsi="宋体" w:hint="eastAsia"/>
        </w:rPr>
        <w:t>△降压起动控制</w:t>
      </w:r>
    </w:p>
    <w:p w:rsidR="00F16482" w:rsidRDefault="00F16482" w:rsidP="00F16482">
      <w:pPr>
        <w:spacing w:line="360" w:lineRule="auto"/>
        <w:ind w:firstLineChars="200" w:firstLine="420"/>
        <w:jc w:val="left"/>
        <w:rPr>
          <w:rFonts w:ascii="宋体" w:hAnsi="宋体"/>
        </w:rPr>
      </w:pPr>
      <w:r>
        <w:rPr>
          <w:rFonts w:ascii="宋体" w:hAnsi="宋体" w:hint="eastAsia"/>
        </w:rPr>
        <w:t xml:space="preserve">4.5 </w:t>
      </w:r>
      <w:r>
        <w:rPr>
          <w:rFonts w:ascii="宋体" w:hAnsi="宋体" w:hint="eastAsia"/>
        </w:rPr>
        <w:t>三相鼠笼式异步电动机的能耗制动控制</w:t>
      </w:r>
    </w:p>
    <w:p w:rsidR="00F16482" w:rsidRDefault="00F16482" w:rsidP="00F16482">
      <w:pPr>
        <w:spacing w:line="360" w:lineRule="auto"/>
        <w:ind w:firstLineChars="200" w:firstLine="420"/>
        <w:jc w:val="left"/>
        <w:rPr>
          <w:rFonts w:ascii="宋体" w:hAnsi="宋体" w:hint="eastAsia"/>
        </w:rPr>
      </w:pPr>
      <w:r>
        <w:rPr>
          <w:rFonts w:ascii="宋体" w:hAnsi="宋体" w:hint="eastAsia"/>
        </w:rPr>
        <w:t xml:space="preserve">4.6 </w:t>
      </w:r>
      <w:r>
        <w:rPr>
          <w:rFonts w:ascii="宋体" w:hAnsi="宋体" w:hint="eastAsia"/>
        </w:rPr>
        <w:t>三相异步电动机顺序控制</w:t>
      </w:r>
    </w:p>
    <w:p w:rsidR="00F16482" w:rsidRDefault="00F16482" w:rsidP="00F16482">
      <w:pPr>
        <w:spacing w:line="360" w:lineRule="auto"/>
        <w:rPr>
          <w:rFonts w:ascii="宋体" w:hAnsi="宋体" w:hint="eastAsia"/>
          <w:b/>
          <w:szCs w:val="21"/>
        </w:rPr>
      </w:pPr>
      <w:r>
        <w:rPr>
          <w:rFonts w:ascii="宋体" w:hAnsi="宋体" w:hint="eastAsia"/>
          <w:b/>
          <w:szCs w:val="21"/>
        </w:rPr>
        <w:t>三、设备配置要求</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1276"/>
        <w:gridCol w:w="4820"/>
        <w:gridCol w:w="1962"/>
      </w:tblGrid>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b/>
                <w:kern w:val="0"/>
                <w:szCs w:val="21"/>
              </w:rPr>
            </w:pPr>
            <w:r>
              <w:rPr>
                <w:rFonts w:ascii="宋体" w:hAnsi="宋体" w:cs="Arial" w:hint="eastAsia"/>
                <w:b/>
                <w:kern w:val="0"/>
                <w:szCs w:val="21"/>
              </w:rPr>
              <w:t>序号</w:t>
            </w:r>
          </w:p>
        </w:tc>
        <w:tc>
          <w:tcPr>
            <w:tcW w:w="1276" w:type="dxa"/>
            <w:vAlign w:val="center"/>
          </w:tcPr>
          <w:p w:rsidR="00F16482" w:rsidRDefault="00F16482" w:rsidP="006B0498">
            <w:pPr>
              <w:widowControl/>
              <w:spacing w:line="360" w:lineRule="auto"/>
              <w:jc w:val="center"/>
              <w:rPr>
                <w:rFonts w:ascii="宋体" w:hAnsi="宋体" w:cs="宋体"/>
                <w:b/>
                <w:kern w:val="0"/>
                <w:szCs w:val="21"/>
              </w:rPr>
            </w:pPr>
            <w:r>
              <w:rPr>
                <w:rFonts w:ascii="宋体" w:hAnsi="宋体" w:cs="宋体" w:hint="eastAsia"/>
                <w:b/>
                <w:kern w:val="0"/>
                <w:szCs w:val="21"/>
              </w:rPr>
              <w:t>名称</w:t>
            </w:r>
          </w:p>
        </w:tc>
        <w:tc>
          <w:tcPr>
            <w:tcW w:w="4820" w:type="dxa"/>
            <w:vAlign w:val="center"/>
          </w:tcPr>
          <w:p w:rsidR="00F16482" w:rsidRDefault="00F16482" w:rsidP="006B0498">
            <w:pPr>
              <w:widowControl/>
              <w:spacing w:line="360" w:lineRule="auto"/>
              <w:jc w:val="center"/>
              <w:rPr>
                <w:rFonts w:ascii="宋体" w:hAnsi="宋体" w:cs="Arial"/>
                <w:b/>
                <w:kern w:val="0"/>
                <w:szCs w:val="21"/>
              </w:rPr>
            </w:pPr>
            <w:r>
              <w:rPr>
                <w:rFonts w:ascii="宋体" w:hAnsi="宋体" w:cs="Arial" w:hint="eastAsia"/>
                <w:b/>
                <w:kern w:val="0"/>
                <w:szCs w:val="21"/>
              </w:rPr>
              <w:t>规格</w:t>
            </w:r>
          </w:p>
        </w:tc>
        <w:tc>
          <w:tcPr>
            <w:tcW w:w="1962" w:type="dxa"/>
            <w:vAlign w:val="center"/>
          </w:tcPr>
          <w:p w:rsidR="00F16482" w:rsidRDefault="00F16482" w:rsidP="006B0498">
            <w:pPr>
              <w:widowControl/>
              <w:spacing w:line="360" w:lineRule="auto"/>
              <w:jc w:val="center"/>
              <w:rPr>
                <w:rFonts w:ascii="宋体" w:hAnsi="宋体" w:cs="Arial" w:hint="eastAsia"/>
                <w:b/>
                <w:kern w:val="0"/>
                <w:szCs w:val="21"/>
              </w:rPr>
            </w:pPr>
            <w:r>
              <w:rPr>
                <w:rFonts w:ascii="宋体" w:hAnsi="宋体" w:cs="Arial" w:hint="eastAsia"/>
                <w:b/>
                <w:kern w:val="0"/>
                <w:szCs w:val="21"/>
              </w:rPr>
              <w:t>数量</w:t>
            </w:r>
          </w:p>
          <w:p w:rsidR="00F16482" w:rsidRDefault="00F16482" w:rsidP="006B0498">
            <w:pPr>
              <w:widowControl/>
              <w:spacing w:line="360" w:lineRule="auto"/>
              <w:jc w:val="center"/>
              <w:rPr>
                <w:rFonts w:ascii="宋体" w:hAnsi="宋体" w:cs="Arial"/>
                <w:b/>
                <w:kern w:val="0"/>
                <w:szCs w:val="21"/>
              </w:rPr>
            </w:pPr>
            <w:r>
              <w:rPr>
                <w:rFonts w:ascii="宋体" w:hAnsi="宋体" w:cs="Arial" w:hint="eastAsia"/>
                <w:b/>
                <w:kern w:val="0"/>
                <w:sz w:val="20"/>
                <w:szCs w:val="21"/>
              </w:rPr>
              <w:t>（以下数量为单套“</w:t>
            </w:r>
            <w:r>
              <w:rPr>
                <w:rFonts w:ascii="宋体" w:hAnsi="宋体" w:hint="eastAsia"/>
                <w:b/>
                <w:sz w:val="20"/>
              </w:rPr>
              <w:t>高级电工电子实验装置</w:t>
            </w:r>
            <w:r>
              <w:rPr>
                <w:rFonts w:ascii="宋体" w:hAnsi="宋体" w:cs="Arial" w:hint="eastAsia"/>
                <w:b/>
                <w:kern w:val="0"/>
                <w:sz w:val="20"/>
                <w:szCs w:val="21"/>
              </w:rPr>
              <w:t>”配置数量）</w:t>
            </w:r>
          </w:p>
        </w:tc>
      </w:tr>
      <w:tr w:rsidR="00F16482" w:rsidTr="006B0498">
        <w:trPr>
          <w:trHeight w:val="9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p>
        </w:tc>
        <w:tc>
          <w:tcPr>
            <w:tcW w:w="1276" w:type="dxa"/>
            <w:tcBorders>
              <w:bottom w:val="single" w:sz="4" w:space="0" w:color="auto"/>
            </w:tcBorders>
            <w:vAlign w:val="center"/>
          </w:tcPr>
          <w:p w:rsidR="00F16482" w:rsidRDefault="00F16482" w:rsidP="006B0498">
            <w:pPr>
              <w:widowControl/>
              <w:spacing w:line="360" w:lineRule="auto"/>
              <w:rPr>
                <w:rFonts w:ascii="宋体" w:hAnsi="宋体" w:cs="宋体"/>
                <w:kern w:val="0"/>
                <w:szCs w:val="21"/>
              </w:rPr>
            </w:pPr>
            <w:r>
              <w:rPr>
                <w:rFonts w:ascii="宋体" w:hAnsi="宋体" w:cs="宋体" w:hint="eastAsia"/>
                <w:kern w:val="0"/>
                <w:szCs w:val="21"/>
              </w:rPr>
              <w:t>高级电工电子实验装置</w:t>
            </w:r>
          </w:p>
        </w:tc>
        <w:tc>
          <w:tcPr>
            <w:tcW w:w="4820" w:type="dxa"/>
            <w:tcBorders>
              <w:bottom w:val="single" w:sz="4" w:space="0" w:color="auto"/>
            </w:tcBorders>
            <w:vAlign w:val="center"/>
          </w:tcPr>
          <w:p w:rsidR="00F16482" w:rsidRDefault="00F16482" w:rsidP="006B0498">
            <w:pPr>
              <w:spacing w:line="360" w:lineRule="auto"/>
              <w:ind w:firstLineChars="200" w:firstLine="420"/>
              <w:rPr>
                <w:rFonts w:ascii="宋体" w:hAnsi="宋体"/>
                <w:b/>
              </w:rPr>
            </w:pPr>
            <w:r>
              <w:rPr>
                <w:rFonts w:ascii="宋体" w:hAnsi="宋体" w:hint="eastAsia"/>
                <w:b/>
              </w:rPr>
              <w:t>1.</w:t>
            </w:r>
            <w:r>
              <w:rPr>
                <w:rFonts w:ascii="宋体" w:hAnsi="宋体" w:hint="eastAsia"/>
                <w:b/>
              </w:rPr>
              <w:t>电源控制屏</w:t>
            </w:r>
          </w:p>
          <w:p w:rsidR="00F16482" w:rsidRDefault="00F16482" w:rsidP="006B0498">
            <w:pPr>
              <w:spacing w:line="360" w:lineRule="auto"/>
              <w:ind w:firstLineChars="200" w:firstLine="420"/>
              <w:rPr>
                <w:rFonts w:ascii="宋体" w:hAnsi="宋体"/>
              </w:rPr>
            </w:pPr>
            <w:r>
              <w:rPr>
                <w:rFonts w:ascii="宋体" w:hAnsi="宋体" w:hint="eastAsia"/>
              </w:rPr>
              <w:t>1.1</w:t>
            </w:r>
            <w:r>
              <w:rPr>
                <w:rFonts w:ascii="宋体" w:hAnsi="宋体" w:hint="eastAsia"/>
              </w:rPr>
              <w:t>控制屏采用钢板做骨架，外表面喷塑并经高温烘烤处理，面板采用钢板加工，表面喷塑并经高温烘烤处理，丝印图文字符。控制屏右侧可挂放实验挂箱，卡扣采用</w:t>
            </w:r>
            <w:r>
              <w:rPr>
                <w:rFonts w:ascii="宋体" w:hAnsi="宋体" w:hint="eastAsia"/>
              </w:rPr>
              <w:t>IY</w:t>
            </w:r>
            <w:r>
              <w:rPr>
                <w:rFonts w:ascii="宋体" w:hAnsi="宋体" w:hint="eastAsia"/>
              </w:rPr>
              <w:t>字形结构</w:t>
            </w:r>
          </w:p>
          <w:p w:rsidR="00F16482" w:rsidRDefault="00F16482" w:rsidP="006B0498">
            <w:pPr>
              <w:spacing w:line="360" w:lineRule="auto"/>
              <w:ind w:firstLineChars="200" w:firstLine="420"/>
              <w:rPr>
                <w:rFonts w:ascii="宋体" w:hAnsi="宋体"/>
              </w:rPr>
            </w:pPr>
            <w:r>
              <w:rPr>
                <w:rFonts w:ascii="宋体" w:hAnsi="宋体" w:hint="eastAsia"/>
              </w:rPr>
              <w:t>1.2</w:t>
            </w:r>
            <w:r>
              <w:rPr>
                <w:rFonts w:ascii="宋体" w:hAnsi="宋体" w:hint="eastAsia"/>
              </w:rPr>
              <w:t>三相四线电源输入，经漏电保护器、总开关后，由接触器通过起、停按钮进行操作，带黄绿红三色指示灯提示启停状态。</w:t>
            </w:r>
          </w:p>
          <w:p w:rsidR="00F16482" w:rsidRDefault="00F16482" w:rsidP="006B0498">
            <w:pPr>
              <w:spacing w:line="360" w:lineRule="auto"/>
              <w:ind w:firstLineChars="200" w:firstLine="420"/>
              <w:rPr>
                <w:rFonts w:ascii="宋体" w:hAnsi="宋体"/>
                <w:b/>
              </w:rPr>
            </w:pPr>
            <w:r>
              <w:rPr>
                <w:rFonts w:ascii="宋体" w:hAnsi="宋体" w:hint="eastAsia"/>
                <w:b/>
              </w:rPr>
              <w:t>2.</w:t>
            </w:r>
            <w:r>
              <w:rPr>
                <w:rFonts w:ascii="宋体" w:hAnsi="宋体" w:hint="eastAsia"/>
                <w:b/>
              </w:rPr>
              <w:t>交流电源</w:t>
            </w:r>
          </w:p>
          <w:p w:rsidR="00F16482" w:rsidRDefault="00F16482" w:rsidP="006B0498">
            <w:pPr>
              <w:spacing w:line="360" w:lineRule="auto"/>
              <w:ind w:firstLineChars="200" w:firstLine="420"/>
              <w:rPr>
                <w:rFonts w:ascii="宋体" w:hAnsi="宋体"/>
              </w:rPr>
            </w:pPr>
            <w:r>
              <w:rPr>
                <w:rFonts w:ascii="宋体" w:hAnsi="宋体" w:hint="eastAsia"/>
              </w:rPr>
              <w:t>2.1</w:t>
            </w:r>
            <w:r>
              <w:rPr>
                <w:rFonts w:ascii="宋体" w:hAnsi="宋体" w:hint="eastAsia"/>
              </w:rPr>
              <w:t>提供三相</w:t>
            </w:r>
            <w:r>
              <w:rPr>
                <w:rFonts w:ascii="宋体" w:hAnsi="宋体" w:hint="eastAsia"/>
              </w:rPr>
              <w:t>0</w:t>
            </w:r>
            <w:r>
              <w:rPr>
                <w:rFonts w:ascii="宋体" w:hAnsi="宋体" w:hint="eastAsia"/>
              </w:rPr>
              <w:t>～</w:t>
            </w:r>
            <w:r>
              <w:rPr>
                <w:rFonts w:ascii="宋体" w:hAnsi="宋体" w:hint="eastAsia"/>
              </w:rPr>
              <w:t>450V</w:t>
            </w:r>
            <w:r>
              <w:rPr>
                <w:rFonts w:ascii="宋体" w:hAnsi="宋体" w:hint="eastAsia"/>
              </w:rPr>
              <w:t>可调交流电源，同时可得到单相</w:t>
            </w:r>
            <w:r>
              <w:rPr>
                <w:rFonts w:ascii="宋体" w:hAnsi="宋体" w:hint="eastAsia"/>
              </w:rPr>
              <w:t>0</w:t>
            </w:r>
            <w:r>
              <w:rPr>
                <w:rFonts w:ascii="宋体" w:hAnsi="宋体" w:hint="eastAsia"/>
              </w:rPr>
              <w:t>～</w:t>
            </w:r>
            <w:r>
              <w:rPr>
                <w:rFonts w:ascii="宋体" w:hAnsi="宋体" w:hint="eastAsia"/>
              </w:rPr>
              <w:t>250V</w:t>
            </w:r>
            <w:r>
              <w:rPr>
                <w:rFonts w:ascii="宋体" w:hAnsi="宋体" w:hint="eastAsia"/>
              </w:rPr>
              <w:t>可调交流电源（交流电源经隔离变压器后由三相联轴自偶调压器输出，调压器功率</w:t>
            </w:r>
            <w:r>
              <w:rPr>
                <w:rFonts w:ascii="宋体" w:hAnsi="宋体" w:hint="eastAsia"/>
              </w:rPr>
              <w:t>1.5KVA</w:t>
            </w:r>
            <w:r>
              <w:rPr>
                <w:rFonts w:ascii="宋体" w:hAnsi="宋体" w:hint="eastAsia"/>
              </w:rPr>
              <w:t>、</w:t>
            </w:r>
            <w:r>
              <w:rPr>
                <w:rFonts w:ascii="宋体" w:hAnsi="宋体" w:hint="eastAsia"/>
              </w:rPr>
              <w:t>0</w:t>
            </w:r>
            <w:r>
              <w:rPr>
                <w:rFonts w:ascii="宋体" w:hAnsi="宋体" w:hint="eastAsia"/>
              </w:rPr>
              <w:t>～</w:t>
            </w:r>
            <w:r>
              <w:rPr>
                <w:rFonts w:ascii="宋体" w:hAnsi="宋体" w:hint="eastAsia"/>
              </w:rPr>
              <w:t>450V</w:t>
            </w:r>
            <w:r>
              <w:rPr>
                <w:rFonts w:ascii="宋体" w:hAnsi="宋体" w:hint="eastAsia"/>
              </w:rPr>
              <w:t>），电源输出设有过流保护装置，当相间、线间过流或短路均能自动保护，配有三只指针式交流电压表，通过开关切换，可分别指示三相电网电压和调压器输出电压。</w:t>
            </w:r>
          </w:p>
          <w:p w:rsidR="00F16482" w:rsidRDefault="00F16482" w:rsidP="006B0498">
            <w:pPr>
              <w:spacing w:line="360" w:lineRule="auto"/>
              <w:ind w:firstLineChars="200" w:firstLine="420"/>
              <w:rPr>
                <w:rFonts w:ascii="宋体" w:hAnsi="宋体"/>
              </w:rPr>
            </w:pPr>
            <w:r>
              <w:rPr>
                <w:rFonts w:ascii="宋体" w:hAnsi="宋体" w:hint="eastAsia"/>
              </w:rPr>
              <w:lastRenderedPageBreak/>
              <w:t>▲</w:t>
            </w:r>
            <w:r>
              <w:rPr>
                <w:rFonts w:ascii="宋体" w:hAnsi="宋体" w:hint="eastAsia"/>
              </w:rPr>
              <w:t>2.2</w:t>
            </w:r>
            <w:r>
              <w:rPr>
                <w:rFonts w:ascii="宋体" w:hAnsi="宋体" w:hint="eastAsia"/>
              </w:rPr>
              <w:t>能同时兼顾电机启动电流和短路保护的要求。即采用延时告警和瞬时告警相结合的方式，延时告警是针对实验设备在继电接触实验中，电机的启动电流较大（超过系统的容量）。由于电机的启动时间不会很长，系统设定的延时时间基本上可以保证电机的正常启动，又不会使系统长期工作在过载状态。</w:t>
            </w:r>
          </w:p>
          <w:p w:rsidR="00F16482" w:rsidRDefault="00F16482" w:rsidP="006B0498">
            <w:pPr>
              <w:spacing w:line="360" w:lineRule="auto"/>
              <w:ind w:firstLineChars="200" w:firstLine="420"/>
              <w:rPr>
                <w:rFonts w:ascii="宋体" w:hAnsi="宋体"/>
                <w:b/>
              </w:rPr>
            </w:pPr>
            <w:r>
              <w:rPr>
                <w:rFonts w:ascii="宋体" w:hAnsi="宋体" w:hint="eastAsia"/>
                <w:b/>
              </w:rPr>
              <w:t>3.</w:t>
            </w:r>
            <w:r>
              <w:rPr>
                <w:rFonts w:ascii="宋体" w:hAnsi="宋体" w:hint="eastAsia"/>
                <w:b/>
              </w:rPr>
              <w:t>直流电源</w:t>
            </w:r>
          </w:p>
          <w:p w:rsidR="00F16482" w:rsidRDefault="00F16482" w:rsidP="006B0498">
            <w:pPr>
              <w:spacing w:line="360" w:lineRule="auto"/>
              <w:ind w:firstLineChars="200" w:firstLine="420"/>
              <w:rPr>
                <w:rFonts w:ascii="宋体" w:hAnsi="宋体"/>
              </w:rPr>
            </w:pPr>
            <w:r>
              <w:rPr>
                <w:rFonts w:ascii="宋体" w:hAnsi="宋体" w:hint="eastAsia"/>
              </w:rPr>
              <w:t>3.1</w:t>
            </w:r>
            <w:r>
              <w:rPr>
                <w:rFonts w:ascii="宋体" w:hAnsi="宋体" w:hint="eastAsia"/>
              </w:rPr>
              <w:t>提供两路低压稳压直流</w:t>
            </w:r>
            <w:r>
              <w:rPr>
                <w:rFonts w:ascii="宋体" w:hAnsi="宋体" w:hint="eastAsia"/>
              </w:rPr>
              <w:t>0.0~30V/2A</w:t>
            </w:r>
            <w:r>
              <w:rPr>
                <w:rFonts w:ascii="宋体" w:hAnsi="宋体" w:hint="eastAsia"/>
              </w:rPr>
              <w:t>连续可调电源，每路均配有独立的数字式电压表指示输出电压，电压稳定度≤</w:t>
            </w:r>
            <w:r>
              <w:rPr>
                <w:rFonts w:ascii="宋体" w:hAnsi="宋体" w:hint="eastAsia"/>
              </w:rPr>
              <w:t>0.3%</w:t>
            </w:r>
            <w:r>
              <w:rPr>
                <w:rFonts w:ascii="宋体" w:hAnsi="宋体" w:hint="eastAsia"/>
              </w:rPr>
              <w:t>，电流稳定度≤</w:t>
            </w:r>
            <w:r>
              <w:rPr>
                <w:rFonts w:ascii="宋体" w:hAnsi="宋体" w:hint="eastAsia"/>
              </w:rPr>
              <w:t>0.3%</w:t>
            </w:r>
            <w:r>
              <w:rPr>
                <w:rFonts w:ascii="宋体" w:hAnsi="宋体" w:hint="eastAsia"/>
              </w:rPr>
              <w:t>，设有短路软截止保护和自动恢复功能。</w:t>
            </w:r>
          </w:p>
          <w:p w:rsidR="00F16482" w:rsidRDefault="00F16482" w:rsidP="006B0498">
            <w:pPr>
              <w:spacing w:line="360" w:lineRule="auto"/>
              <w:ind w:firstLineChars="200" w:firstLine="420"/>
              <w:rPr>
                <w:rFonts w:ascii="宋体" w:hAnsi="宋体"/>
              </w:rPr>
            </w:pPr>
            <w:r>
              <w:rPr>
                <w:rFonts w:ascii="宋体" w:hAnsi="宋体" w:hint="eastAsia"/>
              </w:rPr>
              <w:t>3.2</w:t>
            </w:r>
            <w:r>
              <w:rPr>
                <w:rFonts w:ascii="宋体" w:hAnsi="宋体" w:hint="eastAsia"/>
              </w:rPr>
              <w:t>提供一路</w:t>
            </w:r>
            <w:r>
              <w:rPr>
                <w:rFonts w:ascii="宋体" w:hAnsi="宋体" w:hint="eastAsia"/>
              </w:rPr>
              <w:t>0~500mA</w:t>
            </w:r>
            <w:r>
              <w:rPr>
                <w:rFonts w:ascii="宋体" w:hAnsi="宋体" w:hint="eastAsia"/>
              </w:rPr>
              <w:t>连续可调恒流源，从</w:t>
            </w:r>
            <w:r>
              <w:rPr>
                <w:rFonts w:ascii="宋体" w:hAnsi="宋体" w:hint="eastAsia"/>
              </w:rPr>
              <w:t>0 mA</w:t>
            </w:r>
            <w:r>
              <w:rPr>
                <w:rFonts w:ascii="宋体" w:hAnsi="宋体" w:hint="eastAsia"/>
              </w:rPr>
              <w:t>起调，配有数字式直流毫安表指示输出电流，具有输出开路、短路保护功能。</w:t>
            </w:r>
          </w:p>
          <w:p w:rsidR="00F16482" w:rsidRDefault="00F16482" w:rsidP="006B0498">
            <w:pPr>
              <w:spacing w:line="360" w:lineRule="auto"/>
              <w:ind w:firstLineChars="200" w:firstLine="420"/>
              <w:rPr>
                <w:rFonts w:ascii="宋体" w:hAnsi="宋体"/>
                <w:b/>
              </w:rPr>
            </w:pPr>
            <w:r>
              <w:rPr>
                <w:rFonts w:ascii="宋体" w:hAnsi="宋体" w:hint="eastAsia"/>
                <w:b/>
              </w:rPr>
              <w:t>4.</w:t>
            </w:r>
            <w:r>
              <w:rPr>
                <w:rFonts w:ascii="宋体" w:hAnsi="宋体" w:hint="eastAsia"/>
                <w:b/>
              </w:rPr>
              <w:t>照明系统</w:t>
            </w:r>
          </w:p>
          <w:p w:rsidR="00F16482" w:rsidRDefault="00F16482" w:rsidP="006B0498">
            <w:pPr>
              <w:spacing w:line="360" w:lineRule="auto"/>
              <w:ind w:firstLineChars="200" w:firstLine="420"/>
              <w:rPr>
                <w:rFonts w:ascii="宋体" w:hAnsi="宋体"/>
              </w:rPr>
            </w:pPr>
            <w:r>
              <w:rPr>
                <w:rFonts w:ascii="宋体" w:hAnsi="宋体" w:hint="eastAsia"/>
              </w:rPr>
              <w:t>4.1</w:t>
            </w:r>
            <w:r>
              <w:rPr>
                <w:rFonts w:ascii="宋体" w:hAnsi="宋体" w:hint="eastAsia"/>
              </w:rPr>
              <w:t>设有照明</w:t>
            </w:r>
            <w:r>
              <w:rPr>
                <w:rFonts w:ascii="宋体" w:hAnsi="宋体" w:hint="eastAsia"/>
              </w:rPr>
              <w:t>220V/30W</w:t>
            </w:r>
            <w:r>
              <w:rPr>
                <w:rFonts w:ascii="宋体" w:hAnsi="宋体" w:hint="eastAsia"/>
              </w:rPr>
              <w:t>日光灯一盏，供实验照明用；还设有</w:t>
            </w:r>
            <w:r>
              <w:rPr>
                <w:rFonts w:ascii="宋体" w:hAnsi="宋体" w:hint="eastAsia"/>
              </w:rPr>
              <w:t>220V/30W</w:t>
            </w:r>
            <w:r>
              <w:rPr>
                <w:rFonts w:ascii="宋体" w:hAnsi="宋体" w:hint="eastAsia"/>
              </w:rPr>
              <w:t>的日光灯灯管一支，将灯管的四个头引出以供实验用。</w:t>
            </w:r>
          </w:p>
          <w:p w:rsidR="00F16482" w:rsidRDefault="00F16482" w:rsidP="006B0498">
            <w:pPr>
              <w:spacing w:line="360" w:lineRule="auto"/>
              <w:ind w:firstLineChars="200" w:firstLine="420"/>
              <w:rPr>
                <w:rFonts w:ascii="宋体" w:hAnsi="宋体"/>
                <w:b/>
              </w:rPr>
            </w:pPr>
            <w:r>
              <w:rPr>
                <w:rFonts w:ascii="宋体" w:hAnsi="宋体" w:hint="eastAsia"/>
                <w:b/>
              </w:rPr>
              <w:t>5.</w:t>
            </w:r>
            <w:r>
              <w:rPr>
                <w:rFonts w:ascii="宋体" w:hAnsi="宋体" w:hint="eastAsia"/>
                <w:b/>
              </w:rPr>
              <w:t>定时器兼报警记录仪（服务管理器）</w:t>
            </w:r>
            <w:r>
              <w:rPr>
                <w:rFonts w:ascii="宋体" w:hAnsi="宋体" w:hint="eastAsia"/>
                <w:b/>
              </w:rPr>
              <w:t xml:space="preserve"> </w:t>
            </w:r>
          </w:p>
          <w:p w:rsidR="00F16482" w:rsidRDefault="00F16482" w:rsidP="006B0498">
            <w:pPr>
              <w:spacing w:line="360" w:lineRule="auto"/>
              <w:ind w:firstLineChars="200" w:firstLine="420"/>
              <w:rPr>
                <w:rFonts w:ascii="宋体" w:hAnsi="宋体"/>
              </w:rPr>
            </w:pPr>
            <w:r>
              <w:rPr>
                <w:rFonts w:ascii="宋体" w:hAnsi="宋体" w:hint="eastAsia"/>
              </w:rPr>
              <w:t>▲</w:t>
            </w:r>
            <w:r>
              <w:rPr>
                <w:rFonts w:ascii="宋体" w:hAnsi="宋体" w:hint="eastAsia"/>
              </w:rPr>
              <w:t>5.1</w:t>
            </w:r>
            <w:r>
              <w:rPr>
                <w:rFonts w:ascii="宋体" w:hAnsi="宋体" w:hint="eastAsia"/>
              </w:rPr>
              <w:t>平时作为时钟使用，具有设定时间、定时报警、切断电源等功能；还可以自动记录由于接线或操作错误所造成的漏电告警、电源短路总次数、仪表超量告警等。</w:t>
            </w:r>
            <w:r>
              <w:rPr>
                <w:rFonts w:ascii="宋体" w:hAnsi="宋体" w:hint="eastAsia"/>
                <w:b/>
              </w:rPr>
              <w:t>（提供产品模块实物照片）</w:t>
            </w:r>
          </w:p>
          <w:p w:rsidR="00F16482" w:rsidRDefault="00F16482" w:rsidP="006B0498">
            <w:pPr>
              <w:spacing w:line="360" w:lineRule="auto"/>
              <w:ind w:firstLineChars="200" w:firstLine="420"/>
              <w:rPr>
                <w:rFonts w:ascii="宋体" w:hAnsi="宋体"/>
                <w:b/>
              </w:rPr>
            </w:pPr>
            <w:r>
              <w:rPr>
                <w:rFonts w:ascii="宋体" w:hAnsi="宋体" w:hint="eastAsia"/>
                <w:b/>
              </w:rPr>
              <w:t>6.</w:t>
            </w:r>
            <w:r>
              <w:rPr>
                <w:rFonts w:ascii="宋体" w:hAnsi="宋体" w:hint="eastAsia"/>
                <w:b/>
              </w:rPr>
              <w:t>测量仪表</w:t>
            </w:r>
          </w:p>
          <w:p w:rsidR="00F16482" w:rsidRDefault="00F16482" w:rsidP="006B0498">
            <w:pPr>
              <w:spacing w:line="360" w:lineRule="auto"/>
              <w:ind w:firstLineChars="200" w:firstLine="420"/>
              <w:rPr>
                <w:rFonts w:ascii="宋体" w:hAnsi="宋体"/>
              </w:rPr>
            </w:pPr>
            <w:r>
              <w:rPr>
                <w:rFonts w:ascii="宋体" w:hAnsi="宋体" w:hint="eastAsia"/>
              </w:rPr>
              <w:t>6.1</w:t>
            </w:r>
            <w:r>
              <w:rPr>
                <w:rFonts w:ascii="宋体" w:hAnsi="宋体" w:hint="eastAsia"/>
              </w:rPr>
              <w:t>交流数字电压表一只，测量范围</w:t>
            </w:r>
            <w:r>
              <w:rPr>
                <w:rFonts w:ascii="宋体" w:hAnsi="宋体" w:hint="eastAsia"/>
              </w:rPr>
              <w:t>0</w:t>
            </w:r>
            <w:r>
              <w:rPr>
                <w:rFonts w:ascii="宋体" w:hAnsi="宋体" w:hint="eastAsia"/>
              </w:rPr>
              <w:t>～</w:t>
            </w:r>
            <w:r>
              <w:rPr>
                <w:rFonts w:ascii="宋体" w:hAnsi="宋体" w:hint="eastAsia"/>
              </w:rPr>
              <w:t>500V</w:t>
            </w:r>
            <w:r>
              <w:rPr>
                <w:rFonts w:ascii="宋体" w:hAnsi="宋体" w:hint="eastAsia"/>
              </w:rPr>
              <w:t>，具有手动量程切换和自动量程切换功能，</w:t>
            </w:r>
            <w:r>
              <w:rPr>
                <w:rFonts w:ascii="宋体" w:hAnsi="宋体" w:hint="eastAsia"/>
              </w:rPr>
              <w:t>4</w:t>
            </w:r>
            <w:r>
              <w:rPr>
                <w:rFonts w:ascii="宋体" w:hAnsi="宋体" w:hint="eastAsia"/>
              </w:rPr>
              <w:t>位数码显示。带有超量程报警功能，当被测值大于量程值时，告警指示灯亮，蜂鸣器响。切断总电源解除测</w:t>
            </w:r>
            <w:r>
              <w:rPr>
                <w:rFonts w:ascii="宋体" w:hAnsi="宋体" w:hint="eastAsia"/>
              </w:rPr>
              <w:lastRenderedPageBreak/>
              <w:t>量信号后、按键复位解除报警。</w:t>
            </w:r>
          </w:p>
          <w:p w:rsidR="00F16482" w:rsidRDefault="00F16482" w:rsidP="006B0498">
            <w:pPr>
              <w:spacing w:line="360" w:lineRule="auto"/>
              <w:ind w:firstLineChars="200" w:firstLine="420"/>
              <w:rPr>
                <w:rFonts w:ascii="宋体" w:hAnsi="宋体"/>
              </w:rPr>
            </w:pPr>
            <w:r>
              <w:rPr>
                <w:rFonts w:ascii="宋体" w:hAnsi="宋体" w:hint="eastAsia"/>
              </w:rPr>
              <w:t>6.2</w:t>
            </w:r>
            <w:r>
              <w:rPr>
                <w:rFonts w:ascii="宋体" w:hAnsi="宋体" w:hint="eastAsia"/>
              </w:rPr>
              <w:t>交流数字电流表一只，测量范围</w:t>
            </w:r>
            <w:r>
              <w:rPr>
                <w:rFonts w:ascii="宋体" w:hAnsi="宋体" w:hint="eastAsia"/>
              </w:rPr>
              <w:t>0</w:t>
            </w:r>
            <w:r>
              <w:rPr>
                <w:rFonts w:ascii="宋体" w:hAnsi="宋体" w:hint="eastAsia"/>
              </w:rPr>
              <w:t>～</w:t>
            </w:r>
            <w:r>
              <w:rPr>
                <w:rFonts w:ascii="宋体" w:hAnsi="宋体" w:hint="eastAsia"/>
              </w:rPr>
              <w:t>5A</w:t>
            </w:r>
            <w:r>
              <w:rPr>
                <w:rFonts w:ascii="宋体" w:hAnsi="宋体" w:hint="eastAsia"/>
              </w:rPr>
              <w:t>，具有手动量程切换和自动量程切换功能，</w:t>
            </w:r>
            <w:r>
              <w:rPr>
                <w:rFonts w:ascii="宋体" w:hAnsi="宋体" w:hint="eastAsia"/>
              </w:rPr>
              <w:t>4</w:t>
            </w:r>
            <w:r>
              <w:rPr>
                <w:rFonts w:ascii="宋体" w:hAnsi="宋体" w:hint="eastAsia"/>
              </w:rPr>
              <w:t>位数码显示，带有超量程报警功能，当被测值大于量程值时，告警指示灯亮，蜂鸣器响。切断总电源解除测量信号后、按键复位解除报警。</w:t>
            </w:r>
          </w:p>
          <w:p w:rsidR="00F16482" w:rsidRDefault="00F16482" w:rsidP="006B0498">
            <w:pPr>
              <w:spacing w:line="360" w:lineRule="auto"/>
              <w:ind w:firstLineChars="200" w:firstLine="420"/>
              <w:rPr>
                <w:rFonts w:ascii="宋体" w:hAnsi="宋体"/>
              </w:rPr>
            </w:pPr>
            <w:r>
              <w:rPr>
                <w:rFonts w:ascii="宋体" w:hAnsi="宋体" w:hint="eastAsia"/>
              </w:rPr>
              <w:t>6.3</w:t>
            </w:r>
            <w:r>
              <w:rPr>
                <w:rFonts w:ascii="宋体" w:hAnsi="宋体" w:hint="eastAsia"/>
              </w:rPr>
              <w:t>直流数字电压表一只，测量范围</w:t>
            </w:r>
            <w:r>
              <w:rPr>
                <w:rFonts w:ascii="宋体" w:hAnsi="宋体" w:hint="eastAsia"/>
              </w:rPr>
              <w:t>0</w:t>
            </w:r>
            <w:r>
              <w:rPr>
                <w:rFonts w:ascii="宋体" w:hAnsi="宋体" w:hint="eastAsia"/>
              </w:rPr>
              <w:t>～</w:t>
            </w:r>
            <w:r>
              <w:rPr>
                <w:rFonts w:ascii="宋体" w:hAnsi="宋体" w:hint="eastAsia"/>
              </w:rPr>
              <w:t>500V</w:t>
            </w:r>
            <w:r>
              <w:rPr>
                <w:rFonts w:ascii="宋体" w:hAnsi="宋体" w:hint="eastAsia"/>
              </w:rPr>
              <w:t>，具有手动量程切换和自动量程切换功能，</w:t>
            </w:r>
            <w:r>
              <w:rPr>
                <w:rFonts w:ascii="宋体" w:hAnsi="宋体" w:hint="eastAsia"/>
              </w:rPr>
              <w:t>4</w:t>
            </w:r>
            <w:r>
              <w:rPr>
                <w:rFonts w:ascii="宋体" w:hAnsi="宋体" w:hint="eastAsia"/>
              </w:rPr>
              <w:t>位数码显示。带有超量程报警功能，当被测值大于量程值时，告警指示灯亮，蜂鸣器响。切断总电源解除测量信号后、按键复位解除报警。</w:t>
            </w:r>
          </w:p>
          <w:p w:rsidR="00F16482" w:rsidRDefault="00F16482" w:rsidP="006B0498">
            <w:pPr>
              <w:spacing w:line="360" w:lineRule="auto"/>
              <w:ind w:firstLineChars="200" w:firstLine="420"/>
              <w:rPr>
                <w:rFonts w:ascii="宋体" w:hAnsi="宋体"/>
              </w:rPr>
            </w:pPr>
            <w:r>
              <w:rPr>
                <w:rFonts w:ascii="宋体" w:hAnsi="宋体" w:hint="eastAsia"/>
              </w:rPr>
              <w:t>6.4</w:t>
            </w:r>
            <w:r>
              <w:rPr>
                <w:rFonts w:ascii="宋体" w:hAnsi="宋体" w:hint="eastAsia"/>
              </w:rPr>
              <w:t>直流数字电流表一只，测量范围</w:t>
            </w:r>
            <w:r>
              <w:rPr>
                <w:rFonts w:ascii="宋体" w:hAnsi="宋体" w:hint="eastAsia"/>
              </w:rPr>
              <w:t>0</w:t>
            </w:r>
            <w:r>
              <w:rPr>
                <w:rFonts w:ascii="宋体" w:hAnsi="宋体" w:hint="eastAsia"/>
              </w:rPr>
              <w:t>～</w:t>
            </w:r>
            <w:r>
              <w:rPr>
                <w:rFonts w:ascii="宋体" w:hAnsi="宋体" w:hint="eastAsia"/>
              </w:rPr>
              <w:t>5A</w:t>
            </w:r>
            <w:r>
              <w:rPr>
                <w:rFonts w:ascii="宋体" w:hAnsi="宋体" w:hint="eastAsia"/>
              </w:rPr>
              <w:t>，具有手动量程切换和自动量程切换功能，</w:t>
            </w:r>
            <w:r>
              <w:rPr>
                <w:rFonts w:ascii="宋体" w:hAnsi="宋体" w:hint="eastAsia"/>
              </w:rPr>
              <w:t>4</w:t>
            </w:r>
            <w:r>
              <w:rPr>
                <w:rFonts w:ascii="宋体" w:hAnsi="宋体" w:hint="eastAsia"/>
              </w:rPr>
              <w:t>位数码显示，带有超量程报警功能，当被测值大于量程值时，告警指示灯亮，蜂鸣器响。切断总电源解除测量信号后、按键复位解除报警。</w:t>
            </w:r>
          </w:p>
          <w:p w:rsidR="00F16482" w:rsidRDefault="00F16482" w:rsidP="006B0498">
            <w:pPr>
              <w:spacing w:line="360" w:lineRule="auto"/>
              <w:ind w:firstLineChars="200" w:firstLine="420"/>
              <w:rPr>
                <w:rFonts w:ascii="宋体" w:hAnsi="宋体"/>
                <w:b/>
              </w:rPr>
            </w:pPr>
            <w:r>
              <w:rPr>
                <w:rFonts w:ascii="宋体" w:hAnsi="宋体" w:hint="eastAsia"/>
                <w:b/>
              </w:rPr>
              <w:t>7.</w:t>
            </w:r>
            <w:r>
              <w:rPr>
                <w:rFonts w:ascii="宋体" w:hAnsi="宋体" w:hint="eastAsia"/>
                <w:b/>
              </w:rPr>
              <w:t>人生安全保护体系</w:t>
            </w:r>
          </w:p>
          <w:p w:rsidR="00F16482" w:rsidRDefault="00F16482" w:rsidP="006B0498">
            <w:pPr>
              <w:tabs>
                <w:tab w:val="left" w:pos="426"/>
              </w:tabs>
              <w:spacing w:line="360" w:lineRule="auto"/>
              <w:ind w:firstLineChars="200" w:firstLine="420"/>
              <w:rPr>
                <w:rFonts w:ascii="宋体" w:hAnsi="宋体"/>
              </w:rPr>
            </w:pPr>
            <w:r>
              <w:rPr>
                <w:rFonts w:ascii="宋体" w:hAnsi="宋体" w:hint="eastAsia"/>
              </w:rPr>
              <w:t>7.1</w:t>
            </w:r>
            <w:r>
              <w:rPr>
                <w:rFonts w:ascii="宋体" w:hAnsi="宋体" w:hint="eastAsia"/>
              </w:rPr>
              <w:t>设有三项隔离变压器一组（三相电源经钥匙开关和交流接触器后，到隔离变压器，再经三相调压器输出），使输出与电网隔离，对人身起一定的保护作用。</w:t>
            </w:r>
          </w:p>
          <w:p w:rsidR="00F16482" w:rsidRDefault="00F16482" w:rsidP="006B0498">
            <w:pPr>
              <w:tabs>
                <w:tab w:val="left" w:pos="426"/>
              </w:tabs>
              <w:spacing w:line="360" w:lineRule="auto"/>
              <w:ind w:firstLineChars="200" w:firstLine="420"/>
              <w:rPr>
                <w:rFonts w:ascii="宋体" w:hAnsi="宋体"/>
              </w:rPr>
            </w:pPr>
            <w:r>
              <w:rPr>
                <w:rFonts w:ascii="宋体" w:hAnsi="宋体" w:hint="eastAsia"/>
              </w:rPr>
              <w:t>7.2</w:t>
            </w:r>
            <w:r>
              <w:rPr>
                <w:rFonts w:ascii="宋体" w:hAnsi="宋体" w:hint="eastAsia"/>
              </w:rPr>
              <w:t>设有电流型漏电保护</w:t>
            </w:r>
            <w:r>
              <w:rPr>
                <w:rFonts w:ascii="宋体" w:hAnsi="宋体" w:hint="eastAsia"/>
              </w:rPr>
              <w:t>1</w:t>
            </w:r>
            <w:r>
              <w:rPr>
                <w:rFonts w:ascii="宋体" w:hAnsi="宋体" w:hint="eastAsia"/>
              </w:rPr>
              <w:t>，隔离变压器前的线路有漏电显现，既能实施保护并切断输出电源。</w:t>
            </w:r>
          </w:p>
          <w:p w:rsidR="00F16482" w:rsidRDefault="00F16482" w:rsidP="006B0498">
            <w:pPr>
              <w:tabs>
                <w:tab w:val="left" w:pos="426"/>
              </w:tabs>
              <w:spacing w:line="360" w:lineRule="auto"/>
              <w:ind w:firstLineChars="200" w:firstLine="420"/>
              <w:rPr>
                <w:rFonts w:ascii="宋体" w:hAnsi="宋体"/>
              </w:rPr>
            </w:pPr>
            <w:r>
              <w:rPr>
                <w:rFonts w:ascii="宋体" w:hAnsi="宋体" w:hint="eastAsia"/>
              </w:rPr>
              <w:t>7.3</w:t>
            </w:r>
            <w:r>
              <w:rPr>
                <w:rFonts w:ascii="宋体" w:hAnsi="宋体" w:hint="eastAsia"/>
              </w:rPr>
              <w:t>设有电压型漏电保护</w:t>
            </w:r>
            <w:r>
              <w:rPr>
                <w:rFonts w:ascii="宋体" w:hAnsi="宋体" w:hint="eastAsia"/>
              </w:rPr>
              <w:t>1</w:t>
            </w:r>
            <w:r>
              <w:rPr>
                <w:rFonts w:ascii="宋体" w:hAnsi="宋体" w:hint="eastAsia"/>
              </w:rPr>
              <w:t>，如隔离变压器后的线路及实验过程中有漏电现象</w:t>
            </w:r>
            <w:r>
              <w:rPr>
                <w:rFonts w:ascii="宋体" w:hAnsi="宋体" w:hint="eastAsia"/>
              </w:rPr>
              <w:t>,</w:t>
            </w:r>
            <w:r>
              <w:rPr>
                <w:rFonts w:ascii="宋体" w:hAnsi="宋体" w:hint="eastAsia"/>
              </w:rPr>
              <w:t>既告警实施保护并切断输出电源。</w:t>
            </w:r>
          </w:p>
          <w:p w:rsidR="00F16482" w:rsidRDefault="00F16482" w:rsidP="006B0498">
            <w:pPr>
              <w:tabs>
                <w:tab w:val="left" w:pos="426"/>
              </w:tabs>
              <w:spacing w:line="360" w:lineRule="auto"/>
              <w:ind w:firstLineChars="200" w:firstLine="420"/>
              <w:rPr>
                <w:rFonts w:ascii="宋体" w:hAnsi="宋体" w:hint="eastAsia"/>
              </w:rPr>
            </w:pPr>
            <w:r>
              <w:rPr>
                <w:rFonts w:ascii="宋体" w:hAnsi="宋体" w:hint="eastAsia"/>
              </w:rPr>
              <w:t>7.4</w:t>
            </w:r>
            <w:r>
              <w:rPr>
                <w:rFonts w:ascii="宋体" w:hAnsi="宋体" w:hint="eastAsia"/>
              </w:rPr>
              <w:t>设有电压型漏电保护</w:t>
            </w:r>
            <w:r>
              <w:rPr>
                <w:rFonts w:ascii="宋体" w:hAnsi="宋体" w:hint="eastAsia"/>
              </w:rPr>
              <w:t>2</w:t>
            </w:r>
            <w:r>
              <w:rPr>
                <w:rFonts w:ascii="宋体" w:hAnsi="宋体" w:hint="eastAsia"/>
              </w:rPr>
              <w:t>，控制屏若有漏电现象，当漏电电压超过一定值时，即切断电源</w:t>
            </w:r>
          </w:p>
          <w:p w:rsidR="00F16482" w:rsidRDefault="00F16482" w:rsidP="006B0498">
            <w:pPr>
              <w:tabs>
                <w:tab w:val="left" w:pos="426"/>
              </w:tabs>
              <w:spacing w:line="360" w:lineRule="auto"/>
              <w:ind w:firstLineChars="200" w:firstLine="420"/>
              <w:rPr>
                <w:rFonts w:ascii="宋体" w:hAnsi="宋体"/>
              </w:rPr>
            </w:pPr>
            <w:r>
              <w:rPr>
                <w:rFonts w:ascii="宋体" w:hAnsi="宋体" w:hint="eastAsia"/>
              </w:rPr>
              <w:t>7.5</w:t>
            </w:r>
            <w:r>
              <w:rPr>
                <w:rFonts w:ascii="宋体" w:hAnsi="宋体" w:hint="eastAsia"/>
              </w:rPr>
              <w:t>实验导线及导线：强、弱电连接及插座分</w:t>
            </w:r>
            <w:r>
              <w:rPr>
                <w:rFonts w:ascii="宋体" w:hAnsi="宋体" w:hint="eastAsia"/>
              </w:rPr>
              <w:lastRenderedPageBreak/>
              <w:t>开，不能混插。强电连接线及插座需采用全封闭工艺。</w:t>
            </w:r>
            <w:r>
              <w:rPr>
                <w:rFonts w:ascii="宋体" w:hAnsi="宋体"/>
              </w:rPr>
              <w:t xml:space="preserve"> </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1</w:t>
            </w:r>
            <w:r>
              <w:rPr>
                <w:rFonts w:ascii="宋体" w:hAnsi="宋体" w:cs="Arial" w:hint="eastAsia"/>
                <w:kern w:val="0"/>
                <w:szCs w:val="21"/>
              </w:rPr>
              <w:t>台</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2</w:t>
            </w:r>
          </w:p>
        </w:tc>
        <w:tc>
          <w:tcPr>
            <w:tcW w:w="1276" w:type="dxa"/>
            <w:tcBorders>
              <w:bottom w:val="single" w:sz="4" w:space="0" w:color="auto"/>
            </w:tcBorders>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高级电工电子实验桌</w:t>
            </w:r>
          </w:p>
        </w:tc>
        <w:tc>
          <w:tcPr>
            <w:tcW w:w="4820" w:type="dxa"/>
            <w:tcBorders>
              <w:bottom w:val="single" w:sz="4" w:space="0" w:color="auto"/>
            </w:tcBorders>
            <w:vAlign w:val="center"/>
          </w:tcPr>
          <w:p w:rsidR="00F16482" w:rsidRDefault="00F16482" w:rsidP="006B0498">
            <w:pPr>
              <w:pStyle w:val="af7"/>
              <w:tabs>
                <w:tab w:val="left" w:pos="420"/>
              </w:tabs>
              <w:spacing w:beforeLines="0" w:afterLines="0" w:line="360" w:lineRule="auto"/>
              <w:ind w:left="0" w:firstLineChars="200" w:firstLine="420"/>
              <w:rPr>
                <w:rFonts w:ascii="宋体" w:eastAsia="宋体" w:hAnsi="宋体" w:cs="Arial"/>
                <w:kern w:val="0"/>
                <w:sz w:val="21"/>
                <w:szCs w:val="21"/>
              </w:rPr>
            </w:pPr>
            <w:r>
              <w:rPr>
                <w:rFonts w:ascii="宋体" w:eastAsia="宋体" w:hAnsi="宋体" w:hint="eastAsia"/>
                <w:sz w:val="21"/>
                <w:szCs w:val="21"/>
              </w:rPr>
              <w:t>▲实验桌需为钢质双层亚光密纹喷塑结构，桌面需采用防火、防水、耐磨高密度板；需设有两个大抽屉、柜门，用于放置工具、存放挂箱及资料等。桌面用于安装电源控制屏并提供一个宽敞舒适的工作台面。实验桌还需设有四个轮子和四个固定调节机构，便于移动和固定，有利于实验室的布局。</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张</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w:t>
            </w:r>
          </w:p>
        </w:tc>
        <w:tc>
          <w:tcPr>
            <w:tcW w:w="1276" w:type="dxa"/>
            <w:tcBorders>
              <w:top w:val="single" w:sz="4" w:space="0" w:color="auto"/>
            </w:tcBorders>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电路基础实验箱</w:t>
            </w:r>
          </w:p>
        </w:tc>
        <w:tc>
          <w:tcPr>
            <w:tcW w:w="4820" w:type="dxa"/>
            <w:tcBorders>
              <w:top w:val="single" w:sz="4" w:space="0" w:color="auto"/>
            </w:tcBorders>
            <w:vAlign w:val="center"/>
          </w:tcPr>
          <w:p w:rsidR="00F16482" w:rsidRDefault="00F16482" w:rsidP="006B0498">
            <w:pPr>
              <w:spacing w:line="360" w:lineRule="auto"/>
              <w:ind w:firstLineChars="200" w:firstLine="420"/>
              <w:jc w:val="left"/>
              <w:rPr>
                <w:rFonts w:ascii="宋体" w:hAnsi="宋体" w:cs="Arial"/>
                <w:kern w:val="0"/>
                <w:szCs w:val="21"/>
              </w:rPr>
            </w:pPr>
            <w:r>
              <w:rPr>
                <w:rFonts w:ascii="宋体" w:hAnsi="宋体" w:hint="eastAsia"/>
                <w:szCs w:val="21"/>
              </w:rPr>
              <w:t>提供基尔霍夫定律（可设置三个典型故障点）、叠加原理、戴维南定理、诺顿定理、二端口网络、谐振、选频电路及一、二阶电路等实验。各实验器件齐全，实验单元隔离分明，实验线路完整清晰，验证性实验与设计性实验相结合。</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套</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4</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元件箱</w:t>
            </w:r>
          </w:p>
        </w:tc>
        <w:tc>
          <w:tcPr>
            <w:tcW w:w="4820" w:type="dxa"/>
            <w:vAlign w:val="center"/>
          </w:tcPr>
          <w:p w:rsidR="00F16482" w:rsidRDefault="00F16482" w:rsidP="006B0498">
            <w:pPr>
              <w:spacing w:line="360" w:lineRule="auto"/>
              <w:ind w:firstLineChars="200" w:firstLine="420"/>
              <w:jc w:val="left"/>
              <w:rPr>
                <w:rFonts w:ascii="宋体" w:hAnsi="宋体" w:cs="Arial"/>
                <w:kern w:val="0"/>
                <w:szCs w:val="21"/>
              </w:rPr>
            </w:pPr>
            <w:r>
              <w:rPr>
                <w:rFonts w:ascii="宋体" w:hAnsi="宋体" w:hint="eastAsia"/>
                <w:szCs w:val="21"/>
              </w:rPr>
              <w:t>设有三组高压电容（每组</w:t>
            </w:r>
            <w:r>
              <w:rPr>
                <w:rFonts w:ascii="宋体" w:hAnsi="宋体" w:hint="eastAsia"/>
                <w:szCs w:val="21"/>
              </w:rPr>
              <w:t>1UF/500V</w:t>
            </w:r>
            <w:r>
              <w:rPr>
                <w:rFonts w:ascii="宋体" w:hAnsi="宋体" w:hint="eastAsia"/>
                <w:szCs w:val="21"/>
              </w:rPr>
              <w:t>、</w:t>
            </w:r>
            <w:r>
              <w:rPr>
                <w:rFonts w:ascii="宋体" w:hAnsi="宋体" w:hint="eastAsia"/>
                <w:szCs w:val="21"/>
              </w:rPr>
              <w:t>2.2UF/500V</w:t>
            </w:r>
            <w:r>
              <w:rPr>
                <w:rFonts w:ascii="宋体" w:hAnsi="宋体" w:hint="eastAsia"/>
                <w:szCs w:val="21"/>
              </w:rPr>
              <w:t>、</w:t>
            </w:r>
            <w:r>
              <w:rPr>
                <w:rFonts w:ascii="宋体" w:hAnsi="宋体" w:hint="eastAsia"/>
                <w:szCs w:val="21"/>
              </w:rPr>
              <w:t>4.7UF/500V</w:t>
            </w:r>
            <w:r>
              <w:rPr>
                <w:rFonts w:ascii="宋体" w:hAnsi="宋体" w:hint="eastAsia"/>
                <w:szCs w:val="21"/>
              </w:rPr>
              <w:t>高压电容各一只，用以改变功率因数实验；提供实验所需的各种元件，如电阻、二极管、发光管、稳压管、电位器及</w:t>
            </w:r>
            <w:r>
              <w:rPr>
                <w:rFonts w:ascii="宋体" w:hAnsi="宋体" w:hint="eastAsia"/>
                <w:szCs w:val="21"/>
              </w:rPr>
              <w:t>12V</w:t>
            </w:r>
            <w:r>
              <w:rPr>
                <w:rFonts w:ascii="宋体" w:hAnsi="宋体" w:hint="eastAsia"/>
                <w:szCs w:val="21"/>
              </w:rPr>
              <w:t>灯泡等，还提供十进制可调电阻箱，阻值为</w:t>
            </w:r>
            <w:r>
              <w:rPr>
                <w:rFonts w:ascii="宋体" w:hAnsi="宋体" w:hint="eastAsia"/>
                <w:szCs w:val="21"/>
              </w:rPr>
              <w:t>0~9999.9</w:t>
            </w:r>
            <w:r>
              <w:rPr>
                <w:rFonts w:ascii="Times New Roman" w:hAnsi="Times New Roman"/>
                <w:szCs w:val="21"/>
              </w:rPr>
              <w:t>Ω</w:t>
            </w:r>
            <w:r>
              <w:rPr>
                <w:rFonts w:ascii="宋体" w:hAnsi="宋体" w:hint="eastAsia"/>
                <w:szCs w:val="21"/>
              </w:rPr>
              <w:t>/2W</w:t>
            </w:r>
            <w:r>
              <w:rPr>
                <w:rFonts w:ascii="宋体" w:hAnsi="宋体" w:hint="eastAsia"/>
                <w:szCs w:val="21"/>
              </w:rPr>
              <w:t>。</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套</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5</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交流电路实验箱</w:t>
            </w:r>
          </w:p>
        </w:tc>
        <w:tc>
          <w:tcPr>
            <w:tcW w:w="4820" w:type="dxa"/>
            <w:vAlign w:val="center"/>
          </w:tcPr>
          <w:p w:rsidR="00F16482" w:rsidRDefault="00F16482" w:rsidP="006B0498">
            <w:pPr>
              <w:spacing w:line="360" w:lineRule="auto"/>
              <w:ind w:firstLineChars="200" w:firstLine="420"/>
              <w:jc w:val="left"/>
              <w:rPr>
                <w:rFonts w:ascii="宋体" w:hAnsi="宋体" w:cs="Arial"/>
                <w:kern w:val="0"/>
                <w:szCs w:val="21"/>
              </w:rPr>
            </w:pPr>
            <w:r>
              <w:rPr>
                <w:rFonts w:ascii="宋体" w:hAnsi="宋体" w:hint="eastAsia"/>
                <w:szCs w:val="21"/>
              </w:rPr>
              <w:t>提供单相、三相负载电路、日光灯、变压器、互感器及电度表等实验。负载为三个完全独立的灯组，可连接成</w:t>
            </w:r>
            <w:r>
              <w:rPr>
                <w:rFonts w:ascii="宋体" w:hAnsi="宋体" w:hint="eastAsia"/>
                <w:szCs w:val="21"/>
              </w:rPr>
              <w:t>Y</w:t>
            </w:r>
            <w:r>
              <w:rPr>
                <w:rFonts w:ascii="宋体" w:hAnsi="宋体" w:hint="eastAsia"/>
                <w:szCs w:val="21"/>
              </w:rPr>
              <w:t>或△两种三相负载线路，每个灯组均设有三个并联的白炽灯螺口灯座（每组设有三个开关控制三个负载并联支路的通断），可插</w:t>
            </w:r>
            <w:r>
              <w:rPr>
                <w:rFonts w:ascii="宋体" w:hAnsi="宋体" w:hint="eastAsia"/>
                <w:szCs w:val="21"/>
              </w:rPr>
              <w:t>60W</w:t>
            </w:r>
            <w:r>
              <w:rPr>
                <w:rFonts w:ascii="宋体" w:hAnsi="宋体" w:hint="eastAsia"/>
                <w:szCs w:val="21"/>
              </w:rPr>
              <w:t>以下的白炽灯九只，各灯组设有电流插座便于电流的测试；日光灯实验器件有</w:t>
            </w:r>
            <w:r>
              <w:rPr>
                <w:rFonts w:ascii="宋体" w:hAnsi="宋体" w:hint="eastAsia"/>
                <w:szCs w:val="21"/>
              </w:rPr>
              <w:t>30W</w:t>
            </w:r>
            <w:r>
              <w:rPr>
                <w:rFonts w:ascii="宋体" w:hAnsi="宋体" w:hint="eastAsia"/>
                <w:szCs w:val="21"/>
              </w:rPr>
              <w:t>镇流器、高压电容器（</w:t>
            </w:r>
            <w:r>
              <w:rPr>
                <w:rFonts w:ascii="宋体" w:hAnsi="宋体" w:hint="eastAsia"/>
                <w:szCs w:val="21"/>
              </w:rPr>
              <w:t>0.47UF/500V</w:t>
            </w:r>
            <w:r>
              <w:rPr>
                <w:rFonts w:ascii="宋体" w:hAnsi="宋体" w:hint="eastAsia"/>
                <w:szCs w:val="21"/>
              </w:rPr>
              <w:t>、</w:t>
            </w:r>
            <w:r>
              <w:rPr>
                <w:rFonts w:ascii="宋体" w:hAnsi="宋体" w:hint="eastAsia"/>
                <w:szCs w:val="21"/>
              </w:rPr>
              <w:t>4.7UF/500V</w:t>
            </w:r>
            <w:r>
              <w:rPr>
                <w:rFonts w:ascii="宋体" w:hAnsi="宋体" w:hint="eastAsia"/>
                <w:szCs w:val="21"/>
              </w:rPr>
              <w:t>）、启辉器及短接按钮；原、副边均设有保险丝及电流插座电流的测试；电度表一只，规格为</w:t>
            </w:r>
            <w:r>
              <w:rPr>
                <w:rFonts w:ascii="宋体" w:hAnsi="宋体" w:hint="eastAsia"/>
                <w:szCs w:val="21"/>
              </w:rPr>
              <w:t>220V</w:t>
            </w:r>
            <w:r>
              <w:rPr>
                <w:rFonts w:ascii="宋体" w:hAnsi="宋体" w:hint="eastAsia"/>
                <w:szCs w:val="21"/>
              </w:rPr>
              <w:t>、</w:t>
            </w:r>
            <w:r>
              <w:rPr>
                <w:rFonts w:ascii="宋体" w:hAnsi="宋体" w:hint="eastAsia"/>
                <w:szCs w:val="21"/>
              </w:rPr>
              <w:lastRenderedPageBreak/>
              <w:t>3/6A</w:t>
            </w:r>
            <w:r>
              <w:rPr>
                <w:rFonts w:ascii="宋体" w:hAnsi="宋体" w:hint="eastAsia"/>
                <w:szCs w:val="21"/>
              </w:rPr>
              <w:t>，实验时临时挂上，其电源线、负载线均已接在电度表接线架的接线柱上，实验方便；铁芯变压器一只（</w:t>
            </w:r>
            <w:r>
              <w:rPr>
                <w:rFonts w:ascii="宋体" w:hAnsi="宋体" w:hint="eastAsia"/>
                <w:szCs w:val="21"/>
              </w:rPr>
              <w:t>50VA</w:t>
            </w:r>
            <w:r>
              <w:rPr>
                <w:rFonts w:ascii="宋体" w:hAnsi="宋体" w:hint="eastAsia"/>
                <w:szCs w:val="21"/>
              </w:rPr>
              <w:t>、</w:t>
            </w:r>
            <w:r>
              <w:rPr>
                <w:rFonts w:ascii="宋体" w:hAnsi="宋体" w:hint="eastAsia"/>
                <w:szCs w:val="21"/>
              </w:rPr>
              <w:t>36V/220V</w:t>
            </w:r>
            <w:r>
              <w:rPr>
                <w:rFonts w:ascii="宋体" w:hAnsi="宋体" w:hint="eastAsia"/>
                <w:szCs w:val="21"/>
              </w:rPr>
              <w:t>），原副边均设有保险丝便于电流的测试，可进行变压器原、副绕组同名端判断及变压器应用等实验。</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1</w:t>
            </w:r>
            <w:r>
              <w:rPr>
                <w:rFonts w:ascii="宋体" w:hAnsi="宋体" w:cs="Arial" w:hint="eastAsia"/>
                <w:kern w:val="0"/>
                <w:szCs w:val="21"/>
              </w:rPr>
              <w:t>套</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6</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继电控制实验箱（一）</w:t>
            </w:r>
          </w:p>
        </w:tc>
        <w:tc>
          <w:tcPr>
            <w:tcW w:w="4820" w:type="dxa"/>
            <w:vAlign w:val="center"/>
          </w:tcPr>
          <w:p w:rsidR="00F16482" w:rsidRDefault="00F16482" w:rsidP="006B0498">
            <w:pPr>
              <w:spacing w:line="360" w:lineRule="auto"/>
              <w:ind w:firstLineChars="200" w:firstLine="420"/>
              <w:jc w:val="left"/>
              <w:rPr>
                <w:rFonts w:ascii="宋体" w:hAnsi="宋体" w:cs="Arial"/>
                <w:kern w:val="0"/>
                <w:szCs w:val="21"/>
              </w:rPr>
            </w:pPr>
            <w:r>
              <w:rPr>
                <w:rFonts w:ascii="宋体" w:hAnsi="宋体" w:hint="eastAsia"/>
                <w:szCs w:val="21"/>
              </w:rPr>
              <w:t>交流接触器（线圈电压为</w:t>
            </w:r>
            <w:r>
              <w:rPr>
                <w:rFonts w:ascii="宋体" w:hAnsi="宋体" w:hint="eastAsia"/>
                <w:szCs w:val="21"/>
              </w:rPr>
              <w:t>220V</w:t>
            </w:r>
            <w:r>
              <w:rPr>
                <w:rFonts w:ascii="宋体" w:hAnsi="宋体" w:hint="eastAsia"/>
                <w:szCs w:val="21"/>
              </w:rPr>
              <w:t>）三只、热继电器两只、时间继电器一只、按钮开关四只（绿、红各两只带</w:t>
            </w:r>
            <w:r>
              <w:rPr>
                <w:rFonts w:ascii="宋体" w:hAnsi="宋体" w:hint="eastAsia"/>
                <w:szCs w:val="21"/>
              </w:rPr>
              <w:t>220V</w:t>
            </w:r>
            <w:r>
              <w:rPr>
                <w:rFonts w:ascii="宋体" w:hAnsi="宋体" w:hint="eastAsia"/>
                <w:szCs w:val="21"/>
              </w:rPr>
              <w:t>指示灯）</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套</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7</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继电控制实验箱（二）</w:t>
            </w:r>
          </w:p>
        </w:tc>
        <w:tc>
          <w:tcPr>
            <w:tcW w:w="4820" w:type="dxa"/>
            <w:vAlign w:val="center"/>
          </w:tcPr>
          <w:p w:rsidR="00F16482" w:rsidRDefault="00F16482" w:rsidP="006B0498">
            <w:pPr>
              <w:widowControl/>
              <w:spacing w:line="360" w:lineRule="auto"/>
              <w:ind w:firstLineChars="200" w:firstLine="420"/>
              <w:rPr>
                <w:rFonts w:ascii="宋体" w:hAnsi="宋体" w:cs="Arial"/>
                <w:kern w:val="0"/>
                <w:szCs w:val="21"/>
              </w:rPr>
            </w:pPr>
            <w:r>
              <w:rPr>
                <w:rFonts w:ascii="宋体" w:hAnsi="宋体" w:hint="eastAsia"/>
                <w:szCs w:val="21"/>
              </w:rPr>
              <w:t>行程开关两只，时间继电器一只（</w:t>
            </w:r>
            <w:r>
              <w:rPr>
                <w:rFonts w:ascii="宋体" w:hAnsi="宋体" w:hint="eastAsia"/>
                <w:szCs w:val="21"/>
              </w:rPr>
              <w:t>2</w:t>
            </w:r>
            <w:r>
              <w:rPr>
                <w:rFonts w:ascii="宋体" w:hAnsi="宋体" w:hint="eastAsia"/>
                <w:szCs w:val="21"/>
              </w:rPr>
              <w:t>组通电延时触电），电源变压器</w:t>
            </w:r>
            <w:r>
              <w:rPr>
                <w:rFonts w:ascii="宋体" w:hAnsi="宋体" w:hint="eastAsia"/>
                <w:szCs w:val="21"/>
              </w:rPr>
              <w:t>220V/26V</w:t>
            </w:r>
            <w:r>
              <w:rPr>
                <w:rFonts w:ascii="宋体" w:hAnsi="宋体" w:hint="eastAsia"/>
                <w:szCs w:val="21"/>
              </w:rPr>
              <w:t>，整流桥，</w:t>
            </w:r>
            <w:r>
              <w:rPr>
                <w:rFonts w:ascii="宋体" w:hAnsi="宋体" w:hint="eastAsia"/>
                <w:szCs w:val="21"/>
              </w:rPr>
              <w:t>10</w:t>
            </w:r>
            <w:r>
              <w:rPr>
                <w:rFonts w:ascii="宋体" w:hAnsi="宋体" w:hint="eastAsia"/>
                <w:szCs w:val="21"/>
              </w:rPr>
              <w:t>Ω</w:t>
            </w:r>
            <w:r>
              <w:rPr>
                <w:rFonts w:ascii="宋体" w:hAnsi="宋体" w:hint="eastAsia"/>
                <w:szCs w:val="21"/>
              </w:rPr>
              <w:t>/25W</w:t>
            </w:r>
            <w:r>
              <w:rPr>
                <w:rFonts w:ascii="宋体" w:hAnsi="宋体" w:hint="eastAsia"/>
                <w:szCs w:val="21"/>
              </w:rPr>
              <w:t>电阻，三刀双掷开关一只。</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套</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8</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多功能交流仪表</w:t>
            </w:r>
          </w:p>
        </w:tc>
        <w:tc>
          <w:tcPr>
            <w:tcW w:w="4820" w:type="dxa"/>
            <w:vAlign w:val="center"/>
          </w:tcPr>
          <w:p w:rsidR="00F16482" w:rsidRDefault="00F16482" w:rsidP="006B0498">
            <w:pPr>
              <w:spacing w:line="360" w:lineRule="auto"/>
              <w:ind w:firstLineChars="200" w:firstLine="420"/>
              <w:jc w:val="left"/>
              <w:rPr>
                <w:rFonts w:ascii="宋体" w:hAnsi="宋体" w:cs="Arial"/>
                <w:kern w:val="0"/>
                <w:szCs w:val="21"/>
              </w:rPr>
            </w:pPr>
            <w:r>
              <w:rPr>
                <w:rFonts w:ascii="宋体" w:hAnsi="宋体" w:hint="eastAsia"/>
                <w:szCs w:val="21"/>
              </w:rPr>
              <w:t>提供多功能交流仪表两只：由一套微电脑，高速、高精度</w:t>
            </w:r>
            <w:r>
              <w:rPr>
                <w:rFonts w:ascii="宋体" w:hAnsi="宋体" w:hint="eastAsia"/>
                <w:szCs w:val="21"/>
              </w:rPr>
              <w:t>A/D</w:t>
            </w:r>
            <w:r>
              <w:rPr>
                <w:rFonts w:ascii="宋体" w:hAnsi="宋体" w:hint="eastAsia"/>
                <w:szCs w:val="21"/>
              </w:rPr>
              <w:t>转换芯片和全数显电路构成。通过键控、数显窗口实现人机对话的智能控制模式。为了提高测量范围和测试精度，将被测电压、电流瞬时值的取样信号经</w:t>
            </w:r>
            <w:r>
              <w:rPr>
                <w:rFonts w:ascii="宋体" w:hAnsi="宋体" w:hint="eastAsia"/>
                <w:szCs w:val="21"/>
              </w:rPr>
              <w:t>A/D</w:t>
            </w:r>
            <w:r>
              <w:rPr>
                <w:rFonts w:ascii="宋体" w:hAnsi="宋体" w:hint="eastAsia"/>
                <w:szCs w:val="21"/>
              </w:rPr>
              <w:t>变换，采用专用芯片计算有功功率、无功功率。功率的测量精度</w:t>
            </w:r>
            <w:r>
              <w:rPr>
                <w:rFonts w:ascii="宋体" w:hAnsi="宋体" w:hint="eastAsia"/>
                <w:szCs w:val="21"/>
              </w:rPr>
              <w:t>0.5</w:t>
            </w:r>
            <w:r>
              <w:rPr>
                <w:rFonts w:ascii="宋体" w:hAnsi="宋体" w:hint="eastAsia"/>
                <w:szCs w:val="21"/>
              </w:rPr>
              <w:t>级，电压、电流量程分别为</w:t>
            </w:r>
            <w:r>
              <w:rPr>
                <w:rFonts w:ascii="宋体" w:hAnsi="宋体" w:hint="eastAsia"/>
                <w:szCs w:val="21"/>
              </w:rPr>
              <w:t>450V</w:t>
            </w:r>
            <w:r>
              <w:rPr>
                <w:rFonts w:ascii="宋体" w:hAnsi="宋体" w:hint="eastAsia"/>
                <w:szCs w:val="21"/>
              </w:rPr>
              <w:t>、</w:t>
            </w:r>
            <w:r>
              <w:rPr>
                <w:rFonts w:ascii="宋体" w:hAnsi="宋体" w:hint="eastAsia"/>
                <w:szCs w:val="21"/>
              </w:rPr>
              <w:t>5A</w:t>
            </w:r>
            <w:r>
              <w:rPr>
                <w:rFonts w:ascii="宋体" w:hAnsi="宋体" w:hint="eastAsia"/>
                <w:szCs w:val="21"/>
              </w:rPr>
              <w:t>，可测量负载的有功功率、无功功率、功率因数及负载的性质，完成单相电路、三相电路中功率、功率因素的测量。</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套</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9</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模拟电路实验箱</w:t>
            </w:r>
          </w:p>
        </w:tc>
        <w:tc>
          <w:tcPr>
            <w:tcW w:w="4820" w:type="dxa"/>
            <w:vAlign w:val="center"/>
          </w:tcPr>
          <w:p w:rsidR="00F16482" w:rsidRDefault="00F16482" w:rsidP="006B0498">
            <w:pPr>
              <w:spacing w:line="360" w:lineRule="auto"/>
              <w:ind w:firstLineChars="200" w:firstLine="420"/>
              <w:jc w:val="left"/>
              <w:rPr>
                <w:rFonts w:ascii="宋体" w:hAnsi="宋体" w:cs="Arial"/>
                <w:kern w:val="0"/>
                <w:szCs w:val="21"/>
              </w:rPr>
            </w:pPr>
            <w:r>
              <w:rPr>
                <w:rFonts w:ascii="宋体" w:hAnsi="宋体" w:hint="eastAsia"/>
                <w:szCs w:val="21"/>
              </w:rPr>
              <w:t>提供直流电源四路（±</w:t>
            </w:r>
            <w:r>
              <w:rPr>
                <w:rFonts w:ascii="宋体" w:hAnsi="宋体" w:hint="eastAsia"/>
                <w:szCs w:val="21"/>
              </w:rPr>
              <w:t>5V/0.5A</w:t>
            </w:r>
            <w:r>
              <w:rPr>
                <w:rFonts w:ascii="宋体" w:hAnsi="宋体" w:hint="eastAsia"/>
                <w:szCs w:val="21"/>
              </w:rPr>
              <w:t>和±</w:t>
            </w:r>
            <w:r>
              <w:rPr>
                <w:rFonts w:ascii="宋体" w:hAnsi="宋体" w:hint="eastAsia"/>
                <w:szCs w:val="21"/>
              </w:rPr>
              <w:t>12V/0.5A</w:t>
            </w:r>
            <w:r>
              <w:rPr>
                <w:rFonts w:ascii="宋体" w:hAnsi="宋体" w:hint="eastAsia"/>
                <w:szCs w:val="21"/>
              </w:rPr>
              <w:t>、均有短路保护、自动恢复功能）、直流信号源两路（</w:t>
            </w:r>
            <w:r>
              <w:rPr>
                <w:rFonts w:ascii="宋体" w:hAnsi="宋体" w:hint="eastAsia"/>
                <w:szCs w:val="21"/>
              </w:rPr>
              <w:t>-5V~+5V</w:t>
            </w:r>
            <w:r>
              <w:rPr>
                <w:rFonts w:ascii="宋体" w:hAnsi="宋体" w:hint="eastAsia"/>
                <w:szCs w:val="21"/>
              </w:rPr>
              <w:t>可调）、低压交流电源（</w:t>
            </w:r>
            <w:r>
              <w:rPr>
                <w:rFonts w:ascii="宋体" w:hAnsi="宋体" w:hint="eastAsia"/>
                <w:szCs w:val="21"/>
              </w:rPr>
              <w:t>0V</w:t>
            </w:r>
            <w:r>
              <w:rPr>
                <w:rFonts w:ascii="宋体" w:hAnsi="宋体" w:hint="eastAsia"/>
                <w:szCs w:val="21"/>
              </w:rPr>
              <w:t>、</w:t>
            </w:r>
            <w:r>
              <w:rPr>
                <w:rFonts w:ascii="宋体" w:hAnsi="宋体" w:hint="eastAsia"/>
                <w:szCs w:val="21"/>
              </w:rPr>
              <w:t>6V</w:t>
            </w:r>
            <w:r>
              <w:rPr>
                <w:rFonts w:ascii="宋体" w:hAnsi="宋体" w:hint="eastAsia"/>
                <w:szCs w:val="21"/>
              </w:rPr>
              <w:t>、</w:t>
            </w:r>
            <w:r>
              <w:rPr>
                <w:rFonts w:ascii="宋体" w:hAnsi="宋体" w:hint="eastAsia"/>
                <w:szCs w:val="21"/>
              </w:rPr>
              <w:t>10V</w:t>
            </w:r>
            <w:r>
              <w:rPr>
                <w:rFonts w:ascii="宋体" w:hAnsi="宋体" w:hint="eastAsia"/>
                <w:szCs w:val="21"/>
              </w:rPr>
              <w:t>、</w:t>
            </w:r>
            <w:r>
              <w:rPr>
                <w:rFonts w:ascii="宋体" w:hAnsi="宋体" w:hint="eastAsia"/>
                <w:szCs w:val="21"/>
              </w:rPr>
              <w:t>14V</w:t>
            </w:r>
            <w:r>
              <w:rPr>
                <w:rFonts w:ascii="宋体" w:hAnsi="宋体" w:hint="eastAsia"/>
                <w:szCs w:val="21"/>
              </w:rPr>
              <w:t>抽头一路及中心抽头</w:t>
            </w:r>
            <w:r>
              <w:rPr>
                <w:rFonts w:ascii="宋体" w:hAnsi="宋体" w:hint="eastAsia"/>
                <w:szCs w:val="21"/>
              </w:rPr>
              <w:t>17V</w:t>
            </w:r>
            <w:r>
              <w:rPr>
                <w:rFonts w:ascii="宋体" w:hAnsi="宋体" w:hint="eastAsia"/>
                <w:szCs w:val="21"/>
              </w:rPr>
              <w:t>两路）、指针式直流毫安表（量程</w:t>
            </w:r>
            <w:r>
              <w:rPr>
                <w:rFonts w:ascii="宋体" w:hAnsi="宋体" w:hint="eastAsia"/>
                <w:szCs w:val="21"/>
              </w:rPr>
              <w:t>1 mA</w:t>
            </w:r>
            <w:r>
              <w:rPr>
                <w:rFonts w:ascii="宋体" w:hAnsi="宋体" w:hint="eastAsia"/>
                <w:szCs w:val="21"/>
              </w:rPr>
              <w:t>，内阻</w:t>
            </w:r>
            <w:r>
              <w:rPr>
                <w:rFonts w:ascii="宋体" w:hAnsi="宋体" w:hint="eastAsia"/>
                <w:szCs w:val="21"/>
              </w:rPr>
              <w:t>100</w:t>
            </w:r>
            <w:r>
              <w:rPr>
                <w:rFonts w:ascii="Times New Roman" w:hAnsi="Times New Roman"/>
                <w:szCs w:val="21"/>
              </w:rPr>
              <w:t>Ω</w:t>
            </w:r>
            <w:r>
              <w:rPr>
                <w:rFonts w:ascii="宋体" w:hAnsi="宋体" w:hint="eastAsia"/>
                <w:szCs w:val="21"/>
              </w:rPr>
              <w:t>）、高可靠圆脚集成块插座（</w:t>
            </w:r>
            <w:r>
              <w:rPr>
                <w:rFonts w:ascii="宋体" w:hAnsi="宋体" w:hint="eastAsia"/>
                <w:szCs w:val="21"/>
              </w:rPr>
              <w:t>8P 2</w:t>
            </w:r>
            <w:r>
              <w:rPr>
                <w:rFonts w:ascii="宋体" w:hAnsi="宋体" w:hint="eastAsia"/>
                <w:szCs w:val="21"/>
              </w:rPr>
              <w:t>只、</w:t>
            </w:r>
            <w:r>
              <w:rPr>
                <w:rFonts w:ascii="宋体" w:hAnsi="宋体" w:hint="eastAsia"/>
                <w:szCs w:val="21"/>
              </w:rPr>
              <w:t>14P 1</w:t>
            </w:r>
            <w:r>
              <w:rPr>
                <w:rFonts w:ascii="宋体" w:hAnsi="宋体" w:hint="eastAsia"/>
                <w:szCs w:val="21"/>
              </w:rPr>
              <w:t>只）、镀银长紫铜管（供插电阻、电容、三级管等）及固定元器件（三端稳压块、电容器、信号</w:t>
            </w:r>
            <w:r>
              <w:rPr>
                <w:rFonts w:ascii="宋体" w:hAnsi="宋体" w:hint="eastAsia"/>
                <w:szCs w:val="21"/>
              </w:rPr>
              <w:lastRenderedPageBreak/>
              <w:t>灯、喇叭、场效应管、三极管、可控硅、整流桥堆、振荡线圈、功率电阻及电位器等），实验挂箱可搭载模电实验模块或分立元件灵活组合进行实验。</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1</w:t>
            </w:r>
            <w:r>
              <w:rPr>
                <w:rFonts w:ascii="宋体" w:hAnsi="宋体" w:cs="Arial" w:hint="eastAsia"/>
                <w:kern w:val="0"/>
                <w:szCs w:val="21"/>
              </w:rPr>
              <w:t>套</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10</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数字电路实验箱</w:t>
            </w:r>
          </w:p>
        </w:tc>
        <w:tc>
          <w:tcPr>
            <w:tcW w:w="4820" w:type="dxa"/>
            <w:vAlign w:val="center"/>
          </w:tcPr>
          <w:p w:rsidR="00F16482" w:rsidRDefault="00F16482" w:rsidP="006B0498">
            <w:pPr>
              <w:widowControl/>
              <w:spacing w:line="360" w:lineRule="auto"/>
              <w:ind w:firstLineChars="200" w:firstLine="420"/>
              <w:rPr>
                <w:rFonts w:ascii="宋体" w:hAnsi="宋体" w:cs="Arial"/>
                <w:kern w:val="0"/>
                <w:szCs w:val="21"/>
              </w:rPr>
            </w:pPr>
            <w:r>
              <w:rPr>
                <w:rFonts w:ascii="宋体" w:hAnsi="宋体" w:hint="eastAsia"/>
                <w:szCs w:val="21"/>
              </w:rPr>
              <w:t>提供直流稳压电源四路（±</w:t>
            </w:r>
            <w:r>
              <w:rPr>
                <w:rFonts w:ascii="宋体" w:hAnsi="宋体" w:hint="eastAsia"/>
                <w:szCs w:val="21"/>
              </w:rPr>
              <w:t>5V/0.5A</w:t>
            </w:r>
            <w:r>
              <w:rPr>
                <w:rFonts w:ascii="宋体" w:hAnsi="宋体" w:hint="eastAsia"/>
                <w:szCs w:val="21"/>
              </w:rPr>
              <w:t>和±</w:t>
            </w:r>
            <w:r>
              <w:rPr>
                <w:rFonts w:ascii="宋体" w:hAnsi="宋体" w:hint="eastAsia"/>
                <w:szCs w:val="21"/>
              </w:rPr>
              <w:t>15V/0.5A</w:t>
            </w:r>
            <w:r>
              <w:rPr>
                <w:rFonts w:ascii="宋体" w:hAnsi="宋体" w:hint="eastAsia"/>
                <w:szCs w:val="21"/>
              </w:rPr>
              <w:t>，均有短路保护、自动恢复功能）、脉冲信号源（正、负输出单次脉冲和频率为</w:t>
            </w:r>
            <w:r>
              <w:rPr>
                <w:rFonts w:ascii="宋体" w:hAnsi="宋体" w:hint="eastAsia"/>
                <w:szCs w:val="21"/>
              </w:rPr>
              <w:t>0.5Hz~300kHz</w:t>
            </w:r>
            <w:r>
              <w:rPr>
                <w:rFonts w:ascii="宋体" w:hAnsi="宋体" w:hint="eastAsia"/>
                <w:szCs w:val="21"/>
              </w:rPr>
              <w:t>连续可调的计数脉冲源各一路）、三态逻辑测试笔（高电平为红色发光管亮，低电平为绿色发光管亮，高阻态或电平处于不高不低的电平值时黄色发光管亮）、电平批示（</w:t>
            </w:r>
            <w:r>
              <w:rPr>
                <w:rFonts w:ascii="宋体" w:hAnsi="宋体" w:hint="eastAsia"/>
                <w:szCs w:val="21"/>
              </w:rPr>
              <w:t>15</w:t>
            </w:r>
            <w:r>
              <w:rPr>
                <w:rFonts w:ascii="宋体" w:hAnsi="宋体" w:hint="eastAsia"/>
                <w:szCs w:val="21"/>
              </w:rPr>
              <w:t>位红色</w:t>
            </w:r>
            <w:r>
              <w:rPr>
                <w:rFonts w:ascii="宋体" w:hAnsi="宋体" w:hint="eastAsia"/>
                <w:szCs w:val="21"/>
              </w:rPr>
              <w:t>LED</w:t>
            </w:r>
            <w:r>
              <w:rPr>
                <w:rFonts w:ascii="宋体" w:hAnsi="宋体" w:hint="eastAsia"/>
                <w:szCs w:val="21"/>
              </w:rPr>
              <w:t>）、逻辑电平开关（</w:t>
            </w:r>
            <w:r>
              <w:rPr>
                <w:rFonts w:ascii="宋体" w:hAnsi="宋体" w:hint="eastAsia"/>
                <w:szCs w:val="21"/>
              </w:rPr>
              <w:t>15</w:t>
            </w:r>
            <w:r>
              <w:rPr>
                <w:rFonts w:ascii="宋体" w:hAnsi="宋体" w:hint="eastAsia"/>
                <w:szCs w:val="21"/>
              </w:rPr>
              <w:t>位红色</w:t>
            </w:r>
            <w:r>
              <w:rPr>
                <w:rFonts w:ascii="宋体" w:hAnsi="宋体" w:hint="eastAsia"/>
                <w:szCs w:val="21"/>
              </w:rPr>
              <w:t>LED</w:t>
            </w:r>
            <w:r>
              <w:rPr>
                <w:rFonts w:ascii="宋体" w:hAnsi="宋体" w:hint="eastAsia"/>
                <w:szCs w:val="21"/>
              </w:rPr>
              <w:t>）、四位十进制泽码显示器、拨码开关（四位可逆十进制拨码开关）、高可靠圆脚集成块插座（</w:t>
            </w:r>
            <w:r>
              <w:rPr>
                <w:rFonts w:ascii="宋体" w:hAnsi="宋体" w:hint="eastAsia"/>
                <w:szCs w:val="21"/>
              </w:rPr>
              <w:t>8P</w:t>
            </w:r>
            <w:r>
              <w:rPr>
                <w:rFonts w:ascii="宋体" w:hAnsi="宋体" w:hint="eastAsia"/>
                <w:szCs w:val="21"/>
              </w:rPr>
              <w:t>、</w:t>
            </w:r>
            <w:r>
              <w:rPr>
                <w:rFonts w:ascii="宋体" w:hAnsi="宋体" w:hint="eastAsia"/>
                <w:szCs w:val="21"/>
              </w:rPr>
              <w:t>14P</w:t>
            </w:r>
            <w:r>
              <w:rPr>
                <w:rFonts w:ascii="宋体" w:hAnsi="宋体" w:hint="eastAsia"/>
                <w:szCs w:val="21"/>
              </w:rPr>
              <w:t>、</w:t>
            </w:r>
            <w:r>
              <w:rPr>
                <w:rFonts w:ascii="宋体" w:hAnsi="宋体" w:hint="eastAsia"/>
                <w:szCs w:val="21"/>
              </w:rPr>
              <w:t>16P</w:t>
            </w:r>
            <w:r>
              <w:rPr>
                <w:rFonts w:ascii="宋体" w:hAnsi="宋体" w:hint="eastAsia"/>
                <w:szCs w:val="21"/>
              </w:rPr>
              <w:t>、</w:t>
            </w:r>
            <w:r>
              <w:rPr>
                <w:rFonts w:ascii="宋体" w:hAnsi="宋体" w:hint="eastAsia"/>
                <w:szCs w:val="21"/>
              </w:rPr>
              <w:t>20P</w:t>
            </w:r>
            <w:r>
              <w:rPr>
                <w:rFonts w:ascii="宋体" w:hAnsi="宋体" w:hint="eastAsia"/>
                <w:szCs w:val="21"/>
              </w:rPr>
              <w:t>、</w:t>
            </w:r>
            <w:r>
              <w:rPr>
                <w:rFonts w:ascii="宋体" w:hAnsi="宋体" w:hint="eastAsia"/>
                <w:szCs w:val="21"/>
              </w:rPr>
              <w:t>28P</w:t>
            </w:r>
            <w:r>
              <w:rPr>
                <w:rFonts w:ascii="宋体" w:hAnsi="宋体" w:hint="eastAsia"/>
                <w:szCs w:val="21"/>
              </w:rPr>
              <w:t>及</w:t>
            </w:r>
            <w:r>
              <w:rPr>
                <w:rFonts w:ascii="宋体" w:hAnsi="宋体" w:hint="eastAsia"/>
                <w:szCs w:val="21"/>
              </w:rPr>
              <w:t>40P</w:t>
            </w:r>
            <w:r>
              <w:rPr>
                <w:rFonts w:ascii="宋体" w:hAnsi="宋体" w:hint="eastAsia"/>
                <w:szCs w:val="21"/>
              </w:rPr>
              <w:t>各若干个）、可靠的镀银长紫铜管及固定器件（</w:t>
            </w:r>
            <w:r>
              <w:rPr>
                <w:rFonts w:ascii="宋体" w:hAnsi="宋体" w:hint="eastAsia"/>
                <w:szCs w:val="21"/>
              </w:rPr>
              <w:t>10K</w:t>
            </w:r>
            <w:r>
              <w:rPr>
                <w:rFonts w:ascii="宋体" w:hAnsi="宋体" w:hint="eastAsia"/>
                <w:szCs w:val="21"/>
              </w:rPr>
              <w:t>Ω多圈电位器</w:t>
            </w:r>
            <w:r>
              <w:rPr>
                <w:rFonts w:ascii="宋体" w:hAnsi="宋体" w:hint="eastAsia"/>
                <w:szCs w:val="21"/>
              </w:rPr>
              <w:t>1</w:t>
            </w:r>
            <w:r>
              <w:rPr>
                <w:rFonts w:ascii="宋体" w:hAnsi="宋体" w:hint="eastAsia"/>
                <w:szCs w:val="21"/>
              </w:rPr>
              <w:t>只、</w:t>
            </w:r>
            <w:r>
              <w:rPr>
                <w:rFonts w:ascii="宋体" w:hAnsi="宋体" w:hint="eastAsia"/>
                <w:szCs w:val="21"/>
              </w:rPr>
              <w:t>100K</w:t>
            </w:r>
            <w:r>
              <w:rPr>
                <w:rFonts w:ascii="宋体" w:hAnsi="宋体" w:hint="eastAsia"/>
                <w:szCs w:val="21"/>
              </w:rPr>
              <w:t>Ω电位器</w:t>
            </w:r>
            <w:r>
              <w:rPr>
                <w:rFonts w:ascii="宋体" w:hAnsi="宋体" w:hint="eastAsia"/>
                <w:szCs w:val="21"/>
              </w:rPr>
              <w:t>1</w:t>
            </w:r>
            <w:r>
              <w:rPr>
                <w:rFonts w:ascii="宋体" w:hAnsi="宋体" w:hint="eastAsia"/>
                <w:szCs w:val="21"/>
              </w:rPr>
              <w:t>只、按钮开关</w:t>
            </w:r>
            <w:r>
              <w:rPr>
                <w:rFonts w:ascii="宋体" w:hAnsi="宋体" w:hint="eastAsia"/>
                <w:szCs w:val="21"/>
              </w:rPr>
              <w:t>2</w:t>
            </w:r>
            <w:r>
              <w:rPr>
                <w:rFonts w:ascii="宋体" w:hAnsi="宋体" w:hint="eastAsia"/>
                <w:szCs w:val="21"/>
              </w:rPr>
              <w:t>只以及晶振），实验挂箱可搭载模电实验模块或分立元件灵活组合进行实验等。</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套</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11</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变换器实验箱</w:t>
            </w:r>
          </w:p>
        </w:tc>
        <w:tc>
          <w:tcPr>
            <w:tcW w:w="4820" w:type="dxa"/>
            <w:vAlign w:val="center"/>
          </w:tcPr>
          <w:p w:rsidR="00F16482" w:rsidRDefault="00F16482" w:rsidP="006B0498">
            <w:pPr>
              <w:widowControl/>
              <w:spacing w:line="360" w:lineRule="auto"/>
              <w:ind w:firstLineChars="200" w:firstLine="420"/>
              <w:rPr>
                <w:rFonts w:ascii="宋体" w:hAnsi="宋体" w:cs="Arial"/>
                <w:kern w:val="0"/>
                <w:szCs w:val="21"/>
              </w:rPr>
            </w:pPr>
            <w:r>
              <w:rPr>
                <w:rFonts w:ascii="宋体" w:hAnsi="宋体" w:hint="eastAsia"/>
                <w:szCs w:val="21"/>
              </w:rPr>
              <w:t>提供一组流控电压源</w:t>
            </w:r>
            <w:r>
              <w:rPr>
                <w:rFonts w:ascii="宋体" w:hAnsi="宋体" w:hint="eastAsia"/>
                <w:szCs w:val="21"/>
              </w:rPr>
              <w:t>CCVS</w:t>
            </w:r>
            <w:r>
              <w:rPr>
                <w:rFonts w:ascii="宋体" w:hAnsi="宋体" w:hint="eastAsia"/>
                <w:szCs w:val="21"/>
              </w:rPr>
              <w:t>、一组压控电流源</w:t>
            </w:r>
            <w:r>
              <w:rPr>
                <w:rFonts w:ascii="宋体" w:hAnsi="宋体" w:hint="eastAsia"/>
                <w:szCs w:val="21"/>
              </w:rPr>
              <w:t>VCCS</w:t>
            </w:r>
            <w:r>
              <w:rPr>
                <w:rFonts w:ascii="宋体" w:hAnsi="宋体" w:hint="eastAsia"/>
                <w:szCs w:val="21"/>
              </w:rPr>
              <w:t>、一组压控电压源</w:t>
            </w:r>
            <w:r>
              <w:rPr>
                <w:rFonts w:ascii="宋体" w:hAnsi="宋体" w:hint="eastAsia"/>
                <w:szCs w:val="21"/>
              </w:rPr>
              <w:t>VCVS</w:t>
            </w:r>
            <w:r>
              <w:rPr>
                <w:rFonts w:ascii="宋体" w:hAnsi="宋体" w:hint="eastAsia"/>
                <w:szCs w:val="21"/>
              </w:rPr>
              <w:t>、一组流控电流源</w:t>
            </w:r>
            <w:r>
              <w:rPr>
                <w:rFonts w:ascii="宋体" w:hAnsi="宋体" w:hint="eastAsia"/>
                <w:szCs w:val="21"/>
              </w:rPr>
              <w:t>CCCS</w:t>
            </w:r>
            <w:r>
              <w:rPr>
                <w:rFonts w:ascii="宋体" w:hAnsi="宋体" w:hint="eastAsia"/>
                <w:szCs w:val="21"/>
              </w:rPr>
              <w:t>、回转器及负阻抗变换器。</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套</w:t>
            </w:r>
          </w:p>
        </w:tc>
      </w:tr>
      <w:tr w:rsidR="00F16482" w:rsidTr="006B0498">
        <w:trPr>
          <w:trHeight w:val="746"/>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12</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电度表</w:t>
            </w:r>
          </w:p>
        </w:tc>
        <w:tc>
          <w:tcPr>
            <w:tcW w:w="4820" w:type="dxa"/>
            <w:vAlign w:val="center"/>
          </w:tcPr>
          <w:p w:rsidR="00F16482" w:rsidRDefault="00F16482" w:rsidP="006B0498">
            <w:pPr>
              <w:widowControl/>
              <w:spacing w:line="360" w:lineRule="auto"/>
              <w:rPr>
                <w:rFonts w:ascii="宋体" w:hAnsi="宋体" w:cs="Arial" w:hint="eastAsia"/>
                <w:kern w:val="0"/>
                <w:szCs w:val="21"/>
              </w:rPr>
            </w:pPr>
            <w:r>
              <w:rPr>
                <w:rFonts w:ascii="宋体" w:hAnsi="宋体" w:cs="Arial" w:hint="eastAsia"/>
                <w:kern w:val="0"/>
                <w:szCs w:val="21"/>
              </w:rPr>
              <w:t>单项</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套</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13</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综合电子实验模块</w:t>
            </w:r>
          </w:p>
        </w:tc>
        <w:tc>
          <w:tcPr>
            <w:tcW w:w="4820" w:type="dxa"/>
            <w:vAlign w:val="center"/>
          </w:tcPr>
          <w:p w:rsidR="00F16482" w:rsidRDefault="00F16482" w:rsidP="006B0498">
            <w:pPr>
              <w:widowControl/>
              <w:spacing w:line="360" w:lineRule="auto"/>
              <w:rPr>
                <w:rFonts w:ascii="宋体" w:hAnsi="宋体" w:cs="Arial"/>
                <w:b/>
                <w:kern w:val="0"/>
                <w:szCs w:val="21"/>
              </w:rPr>
            </w:pPr>
            <w:r>
              <w:rPr>
                <w:rFonts w:ascii="宋体" w:hAnsi="宋体" w:cs="Arial" w:hint="eastAsia"/>
                <w:b/>
                <w:kern w:val="0"/>
                <w:szCs w:val="21"/>
              </w:rPr>
              <w:t>详见“清单</w:t>
            </w:r>
            <w:r>
              <w:rPr>
                <w:rFonts w:ascii="宋体" w:hAnsi="宋体" w:cs="Arial" w:hint="eastAsia"/>
                <w:b/>
                <w:kern w:val="0"/>
                <w:szCs w:val="21"/>
              </w:rPr>
              <w:t>1</w:t>
            </w:r>
            <w:r>
              <w:rPr>
                <w:rFonts w:ascii="宋体" w:hAnsi="宋体" w:cs="Arial" w:hint="eastAsia"/>
                <w:b/>
                <w:kern w:val="0"/>
                <w:szCs w:val="21"/>
              </w:rPr>
              <w:t>”</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套</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14</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kern w:val="0"/>
                <w:szCs w:val="21"/>
              </w:rPr>
              <w:t>三相鼠笼式异步电动机（单元）</w:t>
            </w:r>
          </w:p>
        </w:tc>
        <w:tc>
          <w:tcPr>
            <w:tcW w:w="4820" w:type="dxa"/>
            <w:vAlign w:val="center"/>
          </w:tcPr>
          <w:p w:rsidR="00F16482" w:rsidRDefault="00F16482" w:rsidP="006B0498">
            <w:pPr>
              <w:widowControl/>
              <w:spacing w:line="360" w:lineRule="auto"/>
              <w:rPr>
                <w:rFonts w:ascii="宋体" w:hAnsi="宋体" w:cs="Arial" w:hint="eastAsia"/>
                <w:kern w:val="0"/>
                <w:szCs w:val="21"/>
              </w:rPr>
            </w:pPr>
            <w:r>
              <w:rPr>
                <w:rFonts w:ascii="宋体" w:hAnsi="宋体" w:cs="Arial" w:hint="eastAsia"/>
                <w:kern w:val="0"/>
                <w:szCs w:val="21"/>
              </w:rPr>
              <w:t>三相鼠笼式</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w:t>
            </w:r>
            <w:r>
              <w:rPr>
                <w:rFonts w:ascii="宋体" w:hAnsi="宋体" w:cs="Arial" w:hint="eastAsia"/>
                <w:kern w:val="0"/>
                <w:szCs w:val="21"/>
              </w:rPr>
              <w:t>台</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15</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函数信号发生器</w:t>
            </w:r>
          </w:p>
        </w:tc>
        <w:tc>
          <w:tcPr>
            <w:tcW w:w="4820" w:type="dxa"/>
            <w:vAlign w:val="center"/>
          </w:tcPr>
          <w:p w:rsidR="00F16482" w:rsidRDefault="00F16482" w:rsidP="006B0498">
            <w:pPr>
              <w:pStyle w:val="af"/>
              <w:spacing w:before="0" w:beforeAutospacing="0" w:after="0" w:afterAutospacing="0" w:line="360" w:lineRule="auto"/>
              <w:ind w:firstLineChars="200" w:firstLine="420"/>
              <w:rPr>
                <w:rFonts w:cs="黑体"/>
                <w:kern w:val="2"/>
                <w:sz w:val="21"/>
                <w:szCs w:val="21"/>
              </w:rPr>
            </w:pPr>
            <w:r>
              <w:rPr>
                <w:rFonts w:cs="黑体" w:hint="eastAsia"/>
                <w:kern w:val="2"/>
                <w:sz w:val="21"/>
                <w:szCs w:val="21"/>
              </w:rPr>
              <w:t>为方便售后维修，需与</w:t>
            </w:r>
            <w:r>
              <w:rPr>
                <w:rFonts w:hint="eastAsia"/>
                <w:sz w:val="21"/>
                <w:szCs w:val="21"/>
              </w:rPr>
              <w:t>高级电工电子实验装置</w:t>
            </w:r>
            <w:r>
              <w:rPr>
                <w:rFonts w:cs="黑体" w:hint="eastAsia"/>
                <w:kern w:val="2"/>
                <w:sz w:val="21"/>
                <w:szCs w:val="21"/>
              </w:rPr>
              <w:t>同一生产厂家</w:t>
            </w:r>
          </w:p>
          <w:p w:rsidR="00F16482" w:rsidRDefault="00F16482" w:rsidP="006B0498">
            <w:pPr>
              <w:pStyle w:val="af"/>
              <w:spacing w:before="0" w:beforeAutospacing="0" w:after="0" w:afterAutospacing="0" w:line="360" w:lineRule="auto"/>
              <w:ind w:firstLineChars="200" w:firstLine="420"/>
              <w:rPr>
                <w:rFonts w:cs="黑体"/>
                <w:kern w:val="2"/>
                <w:sz w:val="21"/>
                <w:szCs w:val="21"/>
              </w:rPr>
            </w:pPr>
            <w:r>
              <w:rPr>
                <w:rFonts w:cs="黑体" w:hint="eastAsia"/>
                <w:kern w:val="2"/>
                <w:sz w:val="21"/>
                <w:szCs w:val="21"/>
              </w:rPr>
              <w:lastRenderedPageBreak/>
              <w:t>双通道函数/任意波形发生器采用DDS直接数字合成技术，产生精确、稳定、低失真的输出信号,显示部分采用2.4英寸（320*240）彩色显示屏，同时显示双通道的波形参数；最高输出频率20MHz（正弦波）,250MSa/s采样率，14bits垂直分辨率；输出幅度最高可达24Vpp，幅度分辨率最小可达1mV（0.001V）；</w:t>
            </w:r>
          </w:p>
          <w:p w:rsidR="00F16482" w:rsidRDefault="00F16482" w:rsidP="006B0498">
            <w:pPr>
              <w:pStyle w:val="af"/>
              <w:spacing w:before="0" w:beforeAutospacing="0" w:after="0" w:afterAutospacing="0" w:line="360" w:lineRule="auto"/>
              <w:ind w:firstLineChars="200" w:firstLine="420"/>
              <w:rPr>
                <w:rFonts w:cs="黑体"/>
                <w:kern w:val="2"/>
                <w:sz w:val="21"/>
                <w:szCs w:val="21"/>
              </w:rPr>
            </w:pPr>
            <w:r>
              <w:rPr>
                <w:rFonts w:cs="黑体" w:hint="eastAsia"/>
                <w:kern w:val="2"/>
                <w:sz w:val="21"/>
                <w:szCs w:val="21"/>
              </w:rPr>
              <w:t>采用</w:t>
            </w:r>
            <w:r>
              <w:rPr>
                <w:rFonts w:cs="黑体"/>
                <w:kern w:val="2"/>
                <w:sz w:val="21"/>
                <w:szCs w:val="21"/>
              </w:rPr>
              <w:t>ABS</w:t>
            </w:r>
            <w:r>
              <w:rPr>
                <w:rFonts w:cs="黑体" w:hint="eastAsia"/>
                <w:kern w:val="2"/>
                <w:sz w:val="21"/>
                <w:szCs w:val="21"/>
              </w:rPr>
              <w:t>塑料外壳的台式设计，</w:t>
            </w:r>
            <w:r>
              <w:rPr>
                <w:rFonts w:cs="黑体"/>
                <w:kern w:val="2"/>
                <w:sz w:val="21"/>
                <w:szCs w:val="21"/>
              </w:rPr>
              <w:t xml:space="preserve"> </w:t>
            </w:r>
            <w:r>
              <w:rPr>
                <w:rFonts w:cs="黑体" w:hint="eastAsia"/>
                <w:kern w:val="2"/>
                <w:sz w:val="21"/>
                <w:szCs w:val="21"/>
              </w:rPr>
              <w:t>交流</w:t>
            </w:r>
            <w:r>
              <w:rPr>
                <w:rFonts w:cs="黑体"/>
                <w:kern w:val="2"/>
                <w:sz w:val="21"/>
                <w:szCs w:val="21"/>
              </w:rPr>
              <w:t xml:space="preserve">100 – 240V </w:t>
            </w:r>
            <w:r>
              <w:rPr>
                <w:rFonts w:cs="黑体" w:hint="eastAsia"/>
                <w:kern w:val="2"/>
                <w:sz w:val="21"/>
                <w:szCs w:val="21"/>
              </w:rPr>
              <w:t>（</w:t>
            </w:r>
            <w:r>
              <w:rPr>
                <w:rFonts w:cs="黑体"/>
                <w:kern w:val="2"/>
                <w:sz w:val="21"/>
                <w:szCs w:val="21"/>
              </w:rPr>
              <w:t>AC</w:t>
            </w:r>
            <w:r>
              <w:rPr>
                <w:rFonts w:cs="黑体" w:hint="eastAsia"/>
                <w:kern w:val="2"/>
                <w:sz w:val="21"/>
                <w:szCs w:val="21"/>
              </w:rPr>
              <w:t>）宽电压供电；</w:t>
            </w:r>
          </w:p>
          <w:p w:rsidR="00F16482" w:rsidRDefault="00F16482" w:rsidP="006B0498">
            <w:pPr>
              <w:pStyle w:val="af"/>
              <w:spacing w:before="0" w:beforeAutospacing="0" w:after="0" w:afterAutospacing="0" w:line="360" w:lineRule="auto"/>
              <w:ind w:firstLineChars="200" w:firstLine="420"/>
              <w:rPr>
                <w:rFonts w:cs="黑体"/>
                <w:kern w:val="2"/>
                <w:sz w:val="21"/>
                <w:szCs w:val="21"/>
              </w:rPr>
            </w:pPr>
            <w:r>
              <w:rPr>
                <w:rFonts w:cs="黑体" w:hint="eastAsia"/>
                <w:kern w:val="2"/>
                <w:sz w:val="21"/>
                <w:szCs w:val="21"/>
              </w:rPr>
              <w:t>完全独立的双通道输出（相当于两个独立信号源），能够同步工作，相位差精确可调；两个通道的相位调节范围为</w:t>
            </w:r>
            <w:r>
              <w:rPr>
                <w:rFonts w:cs="黑体"/>
                <w:kern w:val="2"/>
                <w:sz w:val="21"/>
                <w:szCs w:val="21"/>
              </w:rPr>
              <w:t>0~359.99°</w:t>
            </w:r>
            <w:r>
              <w:rPr>
                <w:rFonts w:cs="黑体" w:hint="eastAsia"/>
                <w:kern w:val="2"/>
                <w:sz w:val="21"/>
                <w:szCs w:val="21"/>
              </w:rPr>
              <w:t>，调节精度</w:t>
            </w:r>
            <w:r>
              <w:rPr>
                <w:rFonts w:cs="黑体"/>
                <w:kern w:val="2"/>
                <w:sz w:val="21"/>
                <w:szCs w:val="21"/>
              </w:rPr>
              <w:t>0.01°</w:t>
            </w:r>
            <w:r>
              <w:rPr>
                <w:rFonts w:cs="黑体" w:hint="eastAsia"/>
                <w:kern w:val="2"/>
                <w:sz w:val="21"/>
                <w:szCs w:val="21"/>
              </w:rPr>
              <w:t>；两个通道的占空比均可独立调节，调节精度可达</w:t>
            </w:r>
            <w:r>
              <w:rPr>
                <w:rFonts w:cs="黑体"/>
                <w:kern w:val="2"/>
                <w:sz w:val="21"/>
                <w:szCs w:val="21"/>
              </w:rPr>
              <w:t>0.01%</w:t>
            </w:r>
            <w:r>
              <w:rPr>
                <w:rFonts w:cs="黑体" w:hint="eastAsia"/>
                <w:kern w:val="2"/>
                <w:sz w:val="21"/>
                <w:szCs w:val="21"/>
              </w:rPr>
              <w:t>；</w:t>
            </w:r>
          </w:p>
          <w:p w:rsidR="00F16482" w:rsidRDefault="00F16482" w:rsidP="006B0498">
            <w:pPr>
              <w:pStyle w:val="af"/>
              <w:spacing w:before="0" w:beforeAutospacing="0" w:after="0" w:afterAutospacing="0" w:line="360" w:lineRule="auto"/>
              <w:ind w:firstLineChars="200" w:firstLine="420"/>
              <w:rPr>
                <w:rFonts w:cs="黑体"/>
                <w:kern w:val="2"/>
                <w:sz w:val="21"/>
                <w:szCs w:val="21"/>
              </w:rPr>
            </w:pPr>
            <w:r>
              <w:rPr>
                <w:rFonts w:cs="黑体" w:hint="eastAsia"/>
                <w:kern w:val="2"/>
                <w:sz w:val="21"/>
                <w:szCs w:val="21"/>
              </w:rPr>
              <w:t>丰富的波形输出：可输出多达</w:t>
            </w:r>
            <w:r>
              <w:rPr>
                <w:rFonts w:cs="黑体"/>
                <w:kern w:val="2"/>
                <w:sz w:val="21"/>
                <w:szCs w:val="21"/>
              </w:rPr>
              <w:t>99</w:t>
            </w:r>
            <w:r>
              <w:rPr>
                <w:rFonts w:cs="黑体" w:hint="eastAsia"/>
                <w:kern w:val="2"/>
                <w:sz w:val="21"/>
                <w:szCs w:val="21"/>
              </w:rPr>
              <w:t>组函数</w:t>
            </w:r>
            <w:r>
              <w:rPr>
                <w:rFonts w:cs="黑体"/>
                <w:kern w:val="2"/>
                <w:sz w:val="21"/>
                <w:szCs w:val="21"/>
              </w:rPr>
              <w:t>/</w:t>
            </w:r>
            <w:r>
              <w:rPr>
                <w:rFonts w:cs="黑体" w:hint="eastAsia"/>
                <w:kern w:val="2"/>
                <w:sz w:val="21"/>
                <w:szCs w:val="21"/>
              </w:rPr>
              <w:t>任意波形，包含</w:t>
            </w:r>
            <w:r>
              <w:rPr>
                <w:rFonts w:cs="黑体"/>
                <w:kern w:val="2"/>
                <w:sz w:val="21"/>
                <w:szCs w:val="21"/>
              </w:rPr>
              <w:t xml:space="preserve">35 </w:t>
            </w:r>
            <w:r>
              <w:rPr>
                <w:rFonts w:cs="黑体" w:hint="eastAsia"/>
                <w:kern w:val="2"/>
                <w:sz w:val="21"/>
                <w:szCs w:val="21"/>
              </w:rPr>
              <w:t>组预置波形和</w:t>
            </w:r>
            <w:r>
              <w:rPr>
                <w:rFonts w:cs="黑体"/>
                <w:kern w:val="2"/>
                <w:sz w:val="21"/>
                <w:szCs w:val="21"/>
              </w:rPr>
              <w:t>64</w:t>
            </w:r>
            <w:r>
              <w:rPr>
                <w:rFonts w:cs="黑体" w:hint="eastAsia"/>
                <w:kern w:val="2"/>
                <w:sz w:val="21"/>
                <w:szCs w:val="21"/>
              </w:rPr>
              <w:t>组用户自定义波形。</w:t>
            </w:r>
            <w:r>
              <w:rPr>
                <w:rFonts w:cs="黑体"/>
                <w:kern w:val="2"/>
                <w:sz w:val="21"/>
                <w:szCs w:val="21"/>
              </w:rPr>
              <w:t xml:space="preserve"> </w:t>
            </w:r>
            <w:r>
              <w:rPr>
                <w:rFonts w:cs="黑体" w:hint="eastAsia"/>
                <w:kern w:val="2"/>
                <w:sz w:val="21"/>
                <w:szCs w:val="21"/>
              </w:rPr>
              <w:t>预置波形包含：正弦波，方波，矩形波（占空比可调），三角波，升锯齿波，降锯齿波，洛仑兹脉冲波，多频音波，无规则噪声波，阶梯三角波，正阶梯波，反阶梯波，正指数波，反指数波，正下降指数，反下降指数，正对数波，反对数波，正下降对数，反下降对数，线性调频，心电图波，梯形脉冲波，辛克脉冲波，窄脉冲波，高斯白噪声波，调幅波形，调频波形</w:t>
            </w:r>
            <w:r>
              <w:rPr>
                <w:rFonts w:cs="黑体"/>
                <w:kern w:val="2"/>
                <w:sz w:val="21"/>
                <w:szCs w:val="21"/>
              </w:rPr>
              <w:t xml:space="preserve"> </w:t>
            </w:r>
            <w:r>
              <w:rPr>
                <w:rFonts w:cs="黑体" w:hint="eastAsia"/>
                <w:kern w:val="2"/>
                <w:sz w:val="21"/>
                <w:szCs w:val="21"/>
              </w:rPr>
              <w:t>，正半波，负半波，正半波整流，负半波整流，</w:t>
            </w:r>
            <w:r>
              <w:rPr>
                <w:rFonts w:cs="黑体"/>
                <w:kern w:val="2"/>
                <w:sz w:val="21"/>
                <w:szCs w:val="21"/>
              </w:rPr>
              <w:t>CMOS(0~12V)</w:t>
            </w:r>
            <w:r>
              <w:rPr>
                <w:rFonts w:cs="黑体" w:hint="eastAsia"/>
                <w:kern w:val="2"/>
                <w:sz w:val="21"/>
                <w:szCs w:val="21"/>
              </w:rPr>
              <w:t>，四通道</w:t>
            </w:r>
            <w:r>
              <w:rPr>
                <w:rFonts w:cs="黑体"/>
                <w:kern w:val="2"/>
                <w:sz w:val="21"/>
                <w:szCs w:val="21"/>
              </w:rPr>
              <w:t>TTL</w:t>
            </w:r>
            <w:r>
              <w:rPr>
                <w:rFonts w:cs="黑体" w:hint="eastAsia"/>
                <w:kern w:val="2"/>
                <w:sz w:val="21"/>
                <w:szCs w:val="21"/>
              </w:rPr>
              <w:t>电平和</w:t>
            </w:r>
            <w:r>
              <w:rPr>
                <w:rFonts w:cs="黑体"/>
                <w:kern w:val="2"/>
                <w:sz w:val="21"/>
                <w:szCs w:val="21"/>
              </w:rPr>
              <w:t>DC</w:t>
            </w:r>
            <w:r>
              <w:rPr>
                <w:rFonts w:cs="黑体" w:hint="eastAsia"/>
                <w:kern w:val="2"/>
                <w:sz w:val="21"/>
                <w:szCs w:val="21"/>
              </w:rPr>
              <w:t xml:space="preserve">电压，四方脉冲、八方脉冲用户自定义波形等； </w:t>
            </w:r>
          </w:p>
          <w:p w:rsidR="00F16482" w:rsidRDefault="00F16482" w:rsidP="006B0498">
            <w:pPr>
              <w:pStyle w:val="af"/>
              <w:spacing w:before="0" w:beforeAutospacing="0" w:after="0" w:afterAutospacing="0" w:line="360" w:lineRule="auto"/>
              <w:ind w:firstLineChars="200" w:firstLine="420"/>
              <w:rPr>
                <w:rFonts w:cs="黑体"/>
                <w:kern w:val="2"/>
                <w:sz w:val="21"/>
                <w:szCs w:val="21"/>
              </w:rPr>
            </w:pPr>
            <w:r>
              <w:rPr>
                <w:rFonts w:cs="黑体" w:hint="eastAsia"/>
                <w:kern w:val="2"/>
                <w:sz w:val="21"/>
                <w:szCs w:val="21"/>
              </w:rPr>
              <w:t>具有</w:t>
            </w:r>
            <w:r>
              <w:rPr>
                <w:rFonts w:cs="黑体"/>
                <w:kern w:val="2"/>
                <w:sz w:val="21"/>
                <w:szCs w:val="21"/>
              </w:rPr>
              <w:t>64</w:t>
            </w:r>
            <w:r>
              <w:rPr>
                <w:rFonts w:cs="黑体" w:hint="eastAsia"/>
                <w:kern w:val="2"/>
                <w:sz w:val="21"/>
                <w:szCs w:val="21"/>
              </w:rPr>
              <w:t>组任意波存储位，每组存储深度为</w:t>
            </w:r>
            <w:r>
              <w:rPr>
                <w:rFonts w:cs="黑体"/>
                <w:kern w:val="2"/>
                <w:sz w:val="21"/>
                <w:szCs w:val="21"/>
              </w:rPr>
              <w:t>8192*14bits</w:t>
            </w:r>
            <w:r>
              <w:rPr>
                <w:rFonts w:cs="黑体" w:hint="eastAsia"/>
                <w:kern w:val="2"/>
                <w:sz w:val="21"/>
                <w:szCs w:val="21"/>
              </w:rPr>
              <w:t>；</w:t>
            </w:r>
          </w:p>
          <w:p w:rsidR="00F16482" w:rsidRDefault="00F16482" w:rsidP="006B0498">
            <w:pPr>
              <w:pStyle w:val="af"/>
              <w:spacing w:before="0" w:beforeAutospacing="0" w:after="0" w:afterAutospacing="0" w:line="360" w:lineRule="auto"/>
              <w:ind w:firstLineChars="200" w:firstLine="420"/>
              <w:rPr>
                <w:rFonts w:cs="黑体"/>
                <w:kern w:val="2"/>
                <w:sz w:val="21"/>
                <w:szCs w:val="21"/>
              </w:rPr>
            </w:pPr>
            <w:r>
              <w:rPr>
                <w:rFonts w:cs="黑体" w:hint="eastAsia"/>
                <w:kern w:val="2"/>
                <w:sz w:val="21"/>
                <w:szCs w:val="21"/>
              </w:rPr>
              <w:lastRenderedPageBreak/>
              <w:t>频率精度高：频率精度可达到</w:t>
            </w:r>
            <w:r>
              <w:rPr>
                <w:rFonts w:cs="黑体"/>
                <w:kern w:val="2"/>
                <w:sz w:val="21"/>
                <w:szCs w:val="21"/>
              </w:rPr>
              <w:t>10-6</w:t>
            </w:r>
            <w:r>
              <w:rPr>
                <w:rFonts w:cs="黑体" w:hint="eastAsia"/>
                <w:kern w:val="2"/>
                <w:sz w:val="21"/>
                <w:szCs w:val="21"/>
              </w:rPr>
              <w:t>数量级；</w:t>
            </w:r>
          </w:p>
          <w:p w:rsidR="00F16482" w:rsidRDefault="00F16482" w:rsidP="006B0498">
            <w:pPr>
              <w:pStyle w:val="af"/>
              <w:spacing w:before="0" w:beforeAutospacing="0" w:after="0" w:afterAutospacing="0" w:line="360" w:lineRule="auto"/>
              <w:ind w:firstLineChars="200" w:firstLine="420"/>
              <w:rPr>
                <w:rFonts w:cs="黑体"/>
                <w:kern w:val="2"/>
                <w:sz w:val="21"/>
                <w:szCs w:val="21"/>
              </w:rPr>
            </w:pPr>
            <w:r>
              <w:rPr>
                <w:rFonts w:cs="黑体" w:hint="eastAsia"/>
                <w:kern w:val="2"/>
                <w:sz w:val="21"/>
                <w:szCs w:val="21"/>
              </w:rPr>
              <w:t>频率分辨率高：全范围频率分辩率</w:t>
            </w:r>
            <w:r>
              <w:rPr>
                <w:rFonts w:cs="黑体"/>
                <w:kern w:val="2"/>
                <w:sz w:val="21"/>
                <w:szCs w:val="21"/>
              </w:rPr>
              <w:t>1uHz</w:t>
            </w:r>
            <w:r>
              <w:rPr>
                <w:rFonts w:cs="黑体" w:hint="eastAsia"/>
                <w:kern w:val="2"/>
                <w:sz w:val="21"/>
                <w:szCs w:val="21"/>
              </w:rPr>
              <w:t>（</w:t>
            </w:r>
            <w:r>
              <w:rPr>
                <w:rFonts w:cs="黑体"/>
                <w:kern w:val="2"/>
                <w:sz w:val="21"/>
                <w:szCs w:val="21"/>
              </w:rPr>
              <w:t>0.000001Hz</w:t>
            </w:r>
            <w:r>
              <w:rPr>
                <w:rFonts w:cs="黑体" w:hint="eastAsia"/>
                <w:kern w:val="2"/>
                <w:sz w:val="21"/>
                <w:szCs w:val="21"/>
              </w:rPr>
              <w:t>）；</w:t>
            </w:r>
          </w:p>
          <w:p w:rsidR="00F16482" w:rsidRDefault="00F16482" w:rsidP="006B0498">
            <w:pPr>
              <w:pStyle w:val="af"/>
              <w:spacing w:before="0" w:beforeAutospacing="0" w:after="0" w:afterAutospacing="0" w:line="360" w:lineRule="auto"/>
              <w:ind w:firstLineChars="200" w:firstLine="420"/>
              <w:rPr>
                <w:rFonts w:cs="黑体"/>
                <w:kern w:val="2"/>
                <w:sz w:val="21"/>
                <w:szCs w:val="21"/>
              </w:rPr>
            </w:pPr>
            <w:r>
              <w:rPr>
                <w:rFonts w:cs="黑体" w:hint="eastAsia"/>
                <w:kern w:val="2"/>
                <w:sz w:val="21"/>
                <w:szCs w:val="21"/>
              </w:rPr>
              <w:t>具有</w:t>
            </w:r>
            <w:r>
              <w:rPr>
                <w:rFonts w:cs="黑体"/>
                <w:kern w:val="2"/>
                <w:sz w:val="21"/>
                <w:szCs w:val="21"/>
              </w:rPr>
              <w:t>-12V~+12V</w:t>
            </w:r>
            <w:r>
              <w:rPr>
                <w:rFonts w:cs="黑体" w:hint="eastAsia"/>
                <w:kern w:val="2"/>
                <w:sz w:val="21"/>
                <w:szCs w:val="21"/>
              </w:rPr>
              <w:t>的直流偏置功能（</w:t>
            </w:r>
            <w:r>
              <w:rPr>
                <w:rFonts w:cs="黑体"/>
                <w:kern w:val="2"/>
                <w:sz w:val="21"/>
                <w:szCs w:val="21"/>
              </w:rPr>
              <w:t>&lt;20MHz</w:t>
            </w:r>
            <w:r>
              <w:rPr>
                <w:rFonts w:cs="黑体" w:hint="eastAsia"/>
                <w:kern w:val="2"/>
                <w:sz w:val="21"/>
                <w:szCs w:val="21"/>
              </w:rPr>
              <w:t>），分辨率可达</w:t>
            </w:r>
            <w:r>
              <w:rPr>
                <w:rFonts w:cs="黑体"/>
                <w:kern w:val="2"/>
                <w:sz w:val="21"/>
                <w:szCs w:val="21"/>
              </w:rPr>
              <w:t>1mV</w:t>
            </w:r>
            <w:r>
              <w:rPr>
                <w:rFonts w:cs="黑体" w:hint="eastAsia"/>
                <w:kern w:val="2"/>
                <w:sz w:val="21"/>
                <w:szCs w:val="21"/>
              </w:rPr>
              <w:t>；</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t></w:t>
            </w:r>
            <w:r>
              <w:rPr>
                <w:rFonts w:cs="黑体"/>
                <w:kern w:val="2"/>
                <w:sz w:val="21"/>
                <w:szCs w:val="21"/>
              </w:rPr>
              <w:tab/>
            </w:r>
            <w:r>
              <w:rPr>
                <w:rFonts w:cs="黑体" w:hint="eastAsia"/>
                <w:kern w:val="2"/>
                <w:sz w:val="21"/>
                <w:szCs w:val="21"/>
              </w:rPr>
              <w:t>脉冲波脉冲宽度和脉冲频率连续可调，调节范围</w:t>
            </w:r>
            <w:r>
              <w:rPr>
                <w:rFonts w:cs="黑体"/>
                <w:kern w:val="2"/>
                <w:sz w:val="21"/>
                <w:szCs w:val="21"/>
              </w:rPr>
              <w:t>20ns-1S</w:t>
            </w:r>
            <w:r>
              <w:rPr>
                <w:rFonts w:cs="黑体" w:hint="eastAsia"/>
                <w:kern w:val="2"/>
                <w:sz w:val="21"/>
                <w:szCs w:val="21"/>
              </w:rPr>
              <w:t>。脉冲幅度可在</w:t>
            </w:r>
            <w:r>
              <w:rPr>
                <w:rFonts w:cs="黑体"/>
                <w:kern w:val="2"/>
                <w:sz w:val="21"/>
                <w:szCs w:val="21"/>
              </w:rPr>
              <w:t>0-12V</w:t>
            </w:r>
            <w:r>
              <w:rPr>
                <w:rFonts w:cs="黑体" w:hint="eastAsia"/>
                <w:kern w:val="2"/>
                <w:sz w:val="21"/>
                <w:szCs w:val="21"/>
              </w:rPr>
              <w:t>之间连续调节，调节精度</w:t>
            </w:r>
            <w:r>
              <w:rPr>
                <w:rFonts w:cs="黑体"/>
                <w:kern w:val="2"/>
                <w:sz w:val="21"/>
                <w:szCs w:val="21"/>
              </w:rPr>
              <w:t>0.001V</w:t>
            </w:r>
            <w:r>
              <w:rPr>
                <w:rFonts w:cs="黑体" w:hint="eastAsia"/>
                <w:kern w:val="2"/>
                <w:sz w:val="21"/>
                <w:szCs w:val="21"/>
              </w:rPr>
              <w:t>；</w:t>
            </w:r>
            <w:r>
              <w:rPr>
                <w:rFonts w:cs="黑体"/>
                <w:kern w:val="2"/>
                <w:sz w:val="21"/>
                <w:szCs w:val="21"/>
              </w:rPr>
              <w:t xml:space="preserve"> </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t></w:t>
            </w:r>
            <w:r>
              <w:rPr>
                <w:rFonts w:cs="黑体"/>
                <w:kern w:val="2"/>
                <w:sz w:val="21"/>
                <w:szCs w:val="21"/>
              </w:rPr>
              <w:tab/>
            </w:r>
            <w:r>
              <w:rPr>
                <w:rFonts w:cs="黑体" w:hint="eastAsia"/>
                <w:kern w:val="2"/>
                <w:sz w:val="21"/>
                <w:szCs w:val="21"/>
              </w:rPr>
              <w:t>无量程限制：全范围频率不分档，直接数字设置；</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t></w:t>
            </w:r>
            <w:r>
              <w:rPr>
                <w:rFonts w:cs="黑体"/>
                <w:kern w:val="2"/>
                <w:sz w:val="21"/>
                <w:szCs w:val="21"/>
              </w:rPr>
              <w:tab/>
            </w:r>
            <w:r>
              <w:rPr>
                <w:rFonts w:cs="黑体" w:hint="eastAsia"/>
                <w:kern w:val="2"/>
                <w:sz w:val="21"/>
                <w:szCs w:val="21"/>
              </w:rPr>
              <w:t>具有数字信号输出功能，可实现幅度</w:t>
            </w:r>
            <w:r>
              <w:rPr>
                <w:rFonts w:cs="黑体"/>
                <w:kern w:val="2"/>
                <w:sz w:val="21"/>
                <w:szCs w:val="21"/>
              </w:rPr>
              <w:t>0~12V</w:t>
            </w:r>
            <w:r>
              <w:rPr>
                <w:rFonts w:cs="黑体" w:hint="eastAsia"/>
                <w:kern w:val="2"/>
                <w:sz w:val="21"/>
                <w:szCs w:val="21"/>
              </w:rPr>
              <w:t>的任意</w:t>
            </w:r>
            <w:r>
              <w:rPr>
                <w:rFonts w:cs="黑体"/>
                <w:kern w:val="2"/>
                <w:sz w:val="21"/>
                <w:szCs w:val="21"/>
              </w:rPr>
              <w:t>CMOS</w:t>
            </w:r>
            <w:r>
              <w:rPr>
                <w:rFonts w:cs="黑体" w:hint="eastAsia"/>
                <w:kern w:val="2"/>
                <w:sz w:val="21"/>
                <w:szCs w:val="21"/>
              </w:rPr>
              <w:t>电平；</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t></w:t>
            </w:r>
            <w:r>
              <w:rPr>
                <w:rFonts w:cs="黑体"/>
                <w:kern w:val="2"/>
                <w:sz w:val="21"/>
                <w:szCs w:val="21"/>
              </w:rPr>
              <w:tab/>
            </w:r>
            <w:r>
              <w:rPr>
                <w:rFonts w:cs="黑体" w:hint="eastAsia"/>
                <w:kern w:val="2"/>
                <w:sz w:val="21"/>
                <w:szCs w:val="21"/>
              </w:rPr>
              <w:t>扫描功能：可对信号的四个属性：频率、幅度、偏置、占空比分别进行扫描，具有线性扫描和对数扫描两种扫描模式，扫描时间可达</w:t>
            </w:r>
            <w:r>
              <w:rPr>
                <w:rFonts w:cs="黑体"/>
                <w:kern w:val="2"/>
                <w:sz w:val="21"/>
                <w:szCs w:val="21"/>
              </w:rPr>
              <w:t>999.99S,</w:t>
            </w:r>
            <w:r>
              <w:rPr>
                <w:rFonts w:cs="黑体" w:hint="eastAsia"/>
                <w:kern w:val="2"/>
                <w:sz w:val="21"/>
                <w:szCs w:val="21"/>
              </w:rPr>
              <w:t>扫描起止点可任意设置；</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t></w:t>
            </w:r>
            <w:r>
              <w:rPr>
                <w:rFonts w:cs="黑体"/>
                <w:kern w:val="2"/>
                <w:sz w:val="21"/>
                <w:szCs w:val="21"/>
              </w:rPr>
              <w:tab/>
            </w:r>
            <w:r>
              <w:rPr>
                <w:rFonts w:cs="黑体" w:hint="eastAsia"/>
                <w:kern w:val="2"/>
                <w:sz w:val="21"/>
                <w:szCs w:val="21"/>
              </w:rPr>
              <w:t>脉冲串猝发输出功能：可选手动触发、内部</w:t>
            </w:r>
            <w:r>
              <w:rPr>
                <w:rFonts w:cs="黑体"/>
                <w:kern w:val="2"/>
                <w:sz w:val="21"/>
                <w:szCs w:val="21"/>
              </w:rPr>
              <w:t>CH2</w:t>
            </w:r>
            <w:r>
              <w:rPr>
                <w:rFonts w:cs="黑体" w:hint="eastAsia"/>
                <w:kern w:val="2"/>
                <w:sz w:val="21"/>
                <w:szCs w:val="21"/>
              </w:rPr>
              <w:t>触发与外部触发三种触发模式</w:t>
            </w:r>
            <w:r>
              <w:rPr>
                <w:rFonts w:cs="黑体"/>
                <w:kern w:val="2"/>
                <w:sz w:val="21"/>
                <w:szCs w:val="21"/>
              </w:rPr>
              <w:t>,</w:t>
            </w:r>
            <w:r>
              <w:rPr>
                <w:rFonts w:cs="黑体" w:hint="eastAsia"/>
                <w:kern w:val="2"/>
                <w:sz w:val="21"/>
                <w:szCs w:val="21"/>
              </w:rPr>
              <w:t>可以使本机输出</w:t>
            </w:r>
            <w:r>
              <w:rPr>
                <w:rFonts w:cs="黑体"/>
                <w:kern w:val="2"/>
                <w:sz w:val="21"/>
                <w:szCs w:val="21"/>
              </w:rPr>
              <w:t>1~1048575</w:t>
            </w:r>
            <w:r>
              <w:rPr>
                <w:rFonts w:cs="黑体" w:hint="eastAsia"/>
                <w:kern w:val="2"/>
                <w:sz w:val="21"/>
                <w:szCs w:val="21"/>
              </w:rPr>
              <w:t>任意个脉冲串；</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t></w:t>
            </w:r>
            <w:r>
              <w:rPr>
                <w:rFonts w:cs="黑体"/>
                <w:kern w:val="2"/>
                <w:sz w:val="21"/>
                <w:szCs w:val="21"/>
              </w:rPr>
              <w:tab/>
              <w:t>VCO</w:t>
            </w:r>
            <w:r>
              <w:rPr>
                <w:rFonts w:cs="黑体" w:hint="eastAsia"/>
                <w:kern w:val="2"/>
                <w:sz w:val="21"/>
                <w:szCs w:val="21"/>
              </w:rPr>
              <w:t>功能：支持</w:t>
            </w:r>
            <w:r>
              <w:rPr>
                <w:rFonts w:cs="黑体"/>
                <w:kern w:val="2"/>
                <w:sz w:val="21"/>
                <w:szCs w:val="21"/>
              </w:rPr>
              <w:t>VCO</w:t>
            </w:r>
            <w:r>
              <w:rPr>
                <w:rFonts w:cs="黑体" w:hint="eastAsia"/>
                <w:kern w:val="2"/>
                <w:sz w:val="21"/>
                <w:szCs w:val="21"/>
              </w:rPr>
              <w:t>电压控制信号各参数输出功能。</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t></w:t>
            </w:r>
            <w:r>
              <w:rPr>
                <w:rFonts w:cs="黑体"/>
                <w:kern w:val="2"/>
                <w:sz w:val="21"/>
                <w:szCs w:val="21"/>
              </w:rPr>
              <w:tab/>
            </w:r>
            <w:r>
              <w:rPr>
                <w:rFonts w:cs="黑体" w:hint="eastAsia"/>
                <w:kern w:val="2"/>
                <w:sz w:val="21"/>
                <w:szCs w:val="21"/>
              </w:rPr>
              <w:t>丰富的调制类型：</w:t>
            </w:r>
            <w:r>
              <w:rPr>
                <w:rFonts w:cs="黑体"/>
                <w:kern w:val="2"/>
                <w:sz w:val="21"/>
                <w:szCs w:val="21"/>
              </w:rPr>
              <w:t>AM</w:t>
            </w:r>
            <w:r>
              <w:rPr>
                <w:rFonts w:cs="黑体" w:hint="eastAsia"/>
                <w:kern w:val="2"/>
                <w:sz w:val="21"/>
                <w:szCs w:val="21"/>
              </w:rPr>
              <w:t>、</w:t>
            </w:r>
            <w:r>
              <w:rPr>
                <w:rFonts w:cs="黑体"/>
                <w:kern w:val="2"/>
                <w:sz w:val="21"/>
                <w:szCs w:val="21"/>
              </w:rPr>
              <w:t>FM</w:t>
            </w:r>
            <w:r>
              <w:rPr>
                <w:rFonts w:cs="黑体" w:hint="eastAsia"/>
                <w:kern w:val="2"/>
                <w:sz w:val="21"/>
                <w:szCs w:val="21"/>
              </w:rPr>
              <w:t>、</w:t>
            </w:r>
            <w:r>
              <w:rPr>
                <w:rFonts w:cs="黑体"/>
                <w:kern w:val="2"/>
                <w:sz w:val="21"/>
                <w:szCs w:val="21"/>
              </w:rPr>
              <w:t>PM</w:t>
            </w:r>
            <w:r>
              <w:rPr>
                <w:rFonts w:cs="黑体" w:hint="eastAsia"/>
                <w:kern w:val="2"/>
                <w:sz w:val="21"/>
                <w:szCs w:val="21"/>
              </w:rPr>
              <w:t>、</w:t>
            </w:r>
            <w:r>
              <w:rPr>
                <w:rFonts w:cs="黑体"/>
                <w:kern w:val="2"/>
                <w:sz w:val="21"/>
                <w:szCs w:val="21"/>
              </w:rPr>
              <w:t>ASK</w:t>
            </w:r>
            <w:r>
              <w:rPr>
                <w:rFonts w:cs="黑体" w:hint="eastAsia"/>
                <w:kern w:val="2"/>
                <w:sz w:val="21"/>
                <w:szCs w:val="21"/>
              </w:rPr>
              <w:t>、</w:t>
            </w:r>
            <w:r>
              <w:rPr>
                <w:rFonts w:cs="黑体"/>
                <w:kern w:val="2"/>
                <w:sz w:val="21"/>
                <w:szCs w:val="21"/>
              </w:rPr>
              <w:t>FSK</w:t>
            </w:r>
            <w:r>
              <w:rPr>
                <w:rFonts w:cs="黑体" w:hint="eastAsia"/>
                <w:kern w:val="2"/>
                <w:sz w:val="21"/>
                <w:szCs w:val="21"/>
              </w:rPr>
              <w:t>和</w:t>
            </w:r>
            <w:r>
              <w:rPr>
                <w:rFonts w:cs="黑体"/>
                <w:kern w:val="2"/>
                <w:sz w:val="21"/>
                <w:szCs w:val="21"/>
              </w:rPr>
              <w:t>PSK</w:t>
            </w:r>
            <w:r>
              <w:rPr>
                <w:rFonts w:cs="黑体" w:hint="eastAsia"/>
                <w:kern w:val="2"/>
                <w:sz w:val="21"/>
                <w:szCs w:val="21"/>
              </w:rPr>
              <w:t>调制；</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t></w:t>
            </w:r>
            <w:r>
              <w:rPr>
                <w:rFonts w:cs="黑体"/>
                <w:kern w:val="2"/>
                <w:sz w:val="21"/>
                <w:szCs w:val="21"/>
              </w:rPr>
              <w:tab/>
              <w:t>100M</w:t>
            </w:r>
            <w:r>
              <w:rPr>
                <w:rFonts w:cs="黑体" w:hint="eastAsia"/>
                <w:kern w:val="2"/>
                <w:sz w:val="21"/>
                <w:szCs w:val="21"/>
              </w:rPr>
              <w:t>频率计功能：具有频率测量、周期测量、正负脉宽测量、占空比测量四种测量方式。仪器最大测量频率可达</w:t>
            </w:r>
            <w:r>
              <w:rPr>
                <w:rFonts w:cs="黑体"/>
                <w:kern w:val="2"/>
                <w:sz w:val="21"/>
                <w:szCs w:val="21"/>
              </w:rPr>
              <w:t>100MHz</w:t>
            </w:r>
            <w:r>
              <w:rPr>
                <w:rFonts w:cs="黑体" w:hint="eastAsia"/>
                <w:kern w:val="2"/>
                <w:sz w:val="21"/>
                <w:szCs w:val="21"/>
              </w:rPr>
              <w:t>，最低测量频率为</w:t>
            </w:r>
            <w:r>
              <w:rPr>
                <w:rFonts w:cs="黑体"/>
                <w:kern w:val="2"/>
                <w:sz w:val="21"/>
                <w:szCs w:val="21"/>
              </w:rPr>
              <w:t>0.01Hz</w:t>
            </w:r>
            <w:r>
              <w:rPr>
                <w:rFonts w:cs="黑体" w:hint="eastAsia"/>
                <w:kern w:val="2"/>
                <w:sz w:val="21"/>
                <w:szCs w:val="21"/>
              </w:rPr>
              <w:t>；</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t></w:t>
            </w:r>
            <w:r>
              <w:rPr>
                <w:rFonts w:cs="黑体"/>
                <w:kern w:val="2"/>
                <w:sz w:val="21"/>
                <w:szCs w:val="21"/>
              </w:rPr>
              <w:tab/>
            </w:r>
            <w:r>
              <w:rPr>
                <w:rFonts w:cs="黑体" w:hint="eastAsia"/>
                <w:kern w:val="2"/>
                <w:sz w:val="21"/>
                <w:szCs w:val="21"/>
              </w:rPr>
              <w:t>计数器功能：具有直流和交流两种耦合测量方式，有效解决交流耦合计数不准的情况。</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lastRenderedPageBreak/>
              <w:t></w:t>
            </w:r>
            <w:r>
              <w:rPr>
                <w:rFonts w:cs="黑体"/>
                <w:kern w:val="2"/>
                <w:sz w:val="21"/>
                <w:szCs w:val="21"/>
              </w:rPr>
              <w:tab/>
            </w:r>
            <w:r>
              <w:rPr>
                <w:rFonts w:cs="黑体" w:hint="eastAsia"/>
                <w:kern w:val="2"/>
                <w:sz w:val="21"/>
                <w:szCs w:val="21"/>
              </w:rPr>
              <w:t>标配强大的任意波形编辑功能，能够在</w:t>
            </w:r>
            <w:r>
              <w:rPr>
                <w:rFonts w:cs="黑体"/>
                <w:kern w:val="2"/>
                <w:sz w:val="21"/>
                <w:szCs w:val="21"/>
              </w:rPr>
              <w:t>PC</w:t>
            </w:r>
            <w:r>
              <w:rPr>
                <w:rFonts w:cs="黑体" w:hint="eastAsia"/>
                <w:kern w:val="2"/>
                <w:sz w:val="21"/>
                <w:szCs w:val="21"/>
              </w:rPr>
              <w:t>机上编辑任意波形后下载到仪器输出波形；</w:t>
            </w:r>
          </w:p>
          <w:p w:rsidR="00F16482" w:rsidRDefault="00F16482" w:rsidP="006B0498">
            <w:pPr>
              <w:pStyle w:val="af"/>
              <w:spacing w:before="0" w:beforeAutospacing="0" w:after="0" w:afterAutospacing="0" w:line="360" w:lineRule="auto"/>
              <w:rPr>
                <w:rFonts w:cs="黑体"/>
                <w:kern w:val="2"/>
                <w:sz w:val="21"/>
                <w:szCs w:val="21"/>
              </w:rPr>
            </w:pPr>
            <w:r>
              <w:rPr>
                <w:rFonts w:cs="黑体"/>
                <w:kern w:val="2"/>
                <w:sz w:val="21"/>
                <w:szCs w:val="21"/>
              </w:rPr>
              <w:t></w:t>
            </w:r>
            <w:r>
              <w:rPr>
                <w:rFonts w:cs="黑体"/>
                <w:kern w:val="2"/>
                <w:sz w:val="21"/>
                <w:szCs w:val="21"/>
              </w:rPr>
              <w:tab/>
            </w:r>
            <w:r>
              <w:rPr>
                <w:rFonts w:cs="黑体" w:hint="eastAsia"/>
                <w:kern w:val="2"/>
                <w:sz w:val="21"/>
                <w:szCs w:val="21"/>
              </w:rPr>
              <w:t>强大的通讯功能，可使用</w:t>
            </w:r>
            <w:r>
              <w:rPr>
                <w:rFonts w:cs="黑体"/>
                <w:kern w:val="2"/>
                <w:sz w:val="21"/>
                <w:szCs w:val="21"/>
              </w:rPr>
              <w:t>PC</w:t>
            </w:r>
            <w:r>
              <w:rPr>
                <w:rFonts w:cs="黑体" w:hint="eastAsia"/>
                <w:kern w:val="2"/>
                <w:sz w:val="21"/>
                <w:szCs w:val="21"/>
              </w:rPr>
              <w:t>机控制该仪器。；</w:t>
            </w:r>
          </w:p>
          <w:p w:rsidR="00F16482" w:rsidRDefault="00F16482" w:rsidP="006B0498">
            <w:pPr>
              <w:pStyle w:val="af"/>
              <w:spacing w:before="0" w:beforeAutospacing="0" w:after="0" w:afterAutospacing="0" w:line="360" w:lineRule="auto"/>
              <w:rPr>
                <w:rFonts w:cs="Arial"/>
                <w:sz w:val="21"/>
                <w:szCs w:val="21"/>
              </w:rPr>
            </w:pPr>
            <w:r>
              <w:rPr>
                <w:rFonts w:cs="黑体"/>
                <w:kern w:val="2"/>
                <w:sz w:val="21"/>
                <w:szCs w:val="21"/>
              </w:rPr>
              <w:t></w:t>
            </w:r>
            <w:r>
              <w:rPr>
                <w:rFonts w:cs="黑体"/>
                <w:kern w:val="2"/>
                <w:sz w:val="21"/>
                <w:szCs w:val="21"/>
              </w:rPr>
              <w:tab/>
            </w:r>
            <w:r>
              <w:rPr>
                <w:rFonts w:cs="黑体" w:hint="eastAsia"/>
                <w:kern w:val="2"/>
                <w:sz w:val="21"/>
                <w:szCs w:val="21"/>
              </w:rPr>
              <w:t>输出短路保护：所有信号输出端都可在负载短路情况下工作</w:t>
            </w:r>
            <w:r>
              <w:rPr>
                <w:rFonts w:cs="黑体"/>
                <w:kern w:val="2"/>
                <w:sz w:val="21"/>
                <w:szCs w:val="21"/>
              </w:rPr>
              <w:t>60S</w:t>
            </w:r>
            <w:r>
              <w:rPr>
                <w:rFonts w:cs="黑体" w:hint="eastAsia"/>
                <w:kern w:val="2"/>
                <w:sz w:val="21"/>
                <w:szCs w:val="21"/>
              </w:rPr>
              <w:t xml:space="preserve">以上； </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1</w:t>
            </w:r>
            <w:r>
              <w:rPr>
                <w:rFonts w:ascii="宋体" w:hAnsi="宋体" w:cs="Arial" w:hint="eastAsia"/>
                <w:kern w:val="0"/>
                <w:szCs w:val="21"/>
              </w:rPr>
              <w:t>台</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16</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数字示波器</w:t>
            </w:r>
          </w:p>
        </w:tc>
        <w:tc>
          <w:tcPr>
            <w:tcW w:w="4820" w:type="dxa"/>
            <w:vAlign w:val="center"/>
          </w:tcPr>
          <w:p w:rsidR="00F16482" w:rsidRDefault="00F16482" w:rsidP="006B0498">
            <w:pPr>
              <w:pStyle w:val="af"/>
              <w:spacing w:before="0" w:beforeAutospacing="0" w:after="0" w:afterAutospacing="0" w:line="360" w:lineRule="auto"/>
              <w:ind w:firstLineChars="200" w:firstLine="420"/>
              <w:rPr>
                <w:rFonts w:cs="黑体" w:hint="eastAsia"/>
                <w:kern w:val="2"/>
                <w:sz w:val="21"/>
                <w:szCs w:val="21"/>
              </w:rPr>
            </w:pPr>
            <w:r>
              <w:rPr>
                <w:rFonts w:cs="黑体" w:hint="eastAsia"/>
                <w:kern w:val="2"/>
                <w:sz w:val="21"/>
                <w:szCs w:val="21"/>
              </w:rPr>
              <w:t>为方便售后维修，需与</w:t>
            </w:r>
            <w:r>
              <w:rPr>
                <w:rFonts w:hint="eastAsia"/>
                <w:sz w:val="21"/>
                <w:szCs w:val="21"/>
              </w:rPr>
              <w:t>高级电工电子实验装置</w:t>
            </w:r>
            <w:r>
              <w:rPr>
                <w:rFonts w:cs="黑体" w:hint="eastAsia"/>
                <w:kern w:val="2"/>
                <w:sz w:val="21"/>
                <w:szCs w:val="21"/>
              </w:rPr>
              <w:t>同一生产厂家</w:t>
            </w:r>
          </w:p>
          <w:p w:rsidR="00F16482" w:rsidRDefault="00F16482" w:rsidP="006B0498">
            <w:pPr>
              <w:widowControl/>
              <w:spacing w:line="360" w:lineRule="auto"/>
              <w:ind w:firstLineChars="200" w:firstLine="420"/>
              <w:rPr>
                <w:rFonts w:ascii="宋体" w:hAnsi="宋体" w:cs="Arial"/>
                <w:kern w:val="0"/>
                <w:szCs w:val="21"/>
              </w:rPr>
            </w:pPr>
            <w:r>
              <w:rPr>
                <w:rFonts w:ascii="宋体" w:hAnsi="宋体" w:cs="黑体" w:hint="eastAsia"/>
                <w:szCs w:val="21"/>
              </w:rPr>
              <w:t>100MHz</w:t>
            </w:r>
            <w:r>
              <w:rPr>
                <w:rFonts w:ascii="宋体" w:hAnsi="宋体" w:cs="黑体" w:hint="eastAsia"/>
                <w:szCs w:val="21"/>
              </w:rPr>
              <w:t>带宽</w:t>
            </w:r>
            <w:r>
              <w:rPr>
                <w:rFonts w:ascii="宋体" w:hAnsi="宋体" w:cs="黑体" w:hint="eastAsia"/>
                <w:szCs w:val="21"/>
              </w:rPr>
              <w:t xml:space="preserve"> </w:t>
            </w:r>
            <w:r>
              <w:rPr>
                <w:rFonts w:ascii="宋体" w:hAnsi="宋体" w:cs="黑体" w:hint="eastAsia"/>
                <w:szCs w:val="21"/>
              </w:rPr>
              <w:t>，实际支持</w:t>
            </w:r>
            <w:r>
              <w:rPr>
                <w:rFonts w:ascii="宋体" w:hAnsi="宋体" w:cs="黑体" w:hint="eastAsia"/>
                <w:szCs w:val="21"/>
              </w:rPr>
              <w:t>110M</w:t>
            </w:r>
            <w:r>
              <w:rPr>
                <w:rFonts w:ascii="宋体" w:hAnsi="宋体" w:cs="黑体" w:hint="eastAsia"/>
                <w:szCs w:val="21"/>
              </w:rPr>
              <w:t>，</w:t>
            </w:r>
            <w:r>
              <w:rPr>
                <w:rFonts w:ascii="宋体" w:hAnsi="宋体" w:cs="黑体" w:hint="eastAsia"/>
                <w:szCs w:val="21"/>
              </w:rPr>
              <w:t xml:space="preserve"> </w:t>
            </w:r>
            <w:r>
              <w:rPr>
                <w:rFonts w:ascii="宋体" w:hAnsi="宋体" w:cs="黑体" w:hint="eastAsia"/>
                <w:szCs w:val="21"/>
              </w:rPr>
              <w:t>，</w:t>
            </w:r>
            <w:r>
              <w:rPr>
                <w:rFonts w:ascii="宋体" w:hAnsi="宋体" w:cs="黑体" w:hint="eastAsia"/>
                <w:szCs w:val="21"/>
              </w:rPr>
              <w:t>1GSa/s</w:t>
            </w:r>
            <w:r>
              <w:rPr>
                <w:rFonts w:ascii="宋体" w:hAnsi="宋体" w:cs="黑体" w:hint="eastAsia"/>
                <w:szCs w:val="21"/>
              </w:rPr>
              <w:t>实时采样率，双通道；</w:t>
            </w:r>
            <w:r>
              <w:rPr>
                <w:rFonts w:ascii="宋体" w:hAnsi="宋体" w:cs="黑体" w:hint="eastAsia"/>
                <w:szCs w:val="21"/>
              </w:rPr>
              <w:t>5.2</w:t>
            </w:r>
            <w:r>
              <w:rPr>
                <w:rFonts w:ascii="宋体" w:hAnsi="宋体" w:cs="黑体" w:hint="eastAsia"/>
                <w:szCs w:val="21"/>
              </w:rPr>
              <w:t>、</w:t>
            </w:r>
            <w:r>
              <w:rPr>
                <w:rFonts w:ascii="宋体" w:hAnsi="宋体" w:cs="黑体" w:hint="eastAsia"/>
                <w:szCs w:val="21"/>
              </w:rPr>
              <w:t>7</w:t>
            </w:r>
            <w:r>
              <w:rPr>
                <w:rFonts w:ascii="宋体" w:hAnsi="宋体" w:cs="黑体" w:hint="eastAsia"/>
                <w:szCs w:val="21"/>
              </w:rPr>
              <w:t>英寸</w:t>
            </w:r>
            <w:r>
              <w:rPr>
                <w:rFonts w:ascii="宋体" w:hAnsi="宋体" w:cs="黑体" w:hint="eastAsia"/>
                <w:szCs w:val="21"/>
              </w:rPr>
              <w:t>TFT</w:t>
            </w:r>
            <w:r>
              <w:rPr>
                <w:rFonts w:ascii="宋体" w:hAnsi="宋体" w:cs="黑体" w:hint="eastAsia"/>
                <w:szCs w:val="21"/>
              </w:rPr>
              <w:t>（真彩色）液晶屏幕，</w:t>
            </w:r>
            <w:r>
              <w:rPr>
                <w:rFonts w:ascii="宋体" w:hAnsi="宋体" w:cs="黑体" w:hint="eastAsia"/>
                <w:szCs w:val="21"/>
              </w:rPr>
              <w:t>65535</w:t>
            </w:r>
            <w:r>
              <w:rPr>
                <w:rFonts w:ascii="宋体" w:hAnsi="宋体" w:cs="黑体" w:hint="eastAsia"/>
                <w:szCs w:val="21"/>
              </w:rPr>
              <w:t>色，分辨率不低于</w:t>
            </w:r>
            <w:r>
              <w:rPr>
                <w:rFonts w:ascii="宋体" w:hAnsi="宋体" w:cs="黑体" w:hint="eastAsia"/>
                <w:szCs w:val="21"/>
              </w:rPr>
              <w:t xml:space="preserve">800 </w:t>
            </w:r>
            <w:r>
              <w:rPr>
                <w:rFonts w:ascii="宋体" w:hAnsi="宋体" w:cs="黑体" w:hint="eastAsia"/>
                <w:szCs w:val="21"/>
              </w:rPr>
              <w:t>×</w:t>
            </w:r>
            <w:r>
              <w:rPr>
                <w:rFonts w:ascii="宋体" w:hAnsi="宋体" w:cs="黑体" w:hint="eastAsia"/>
                <w:szCs w:val="21"/>
              </w:rPr>
              <w:t xml:space="preserve"> 480 </w:t>
            </w:r>
            <w:r>
              <w:rPr>
                <w:rFonts w:ascii="宋体" w:hAnsi="宋体" w:cs="黑体" w:hint="eastAsia"/>
                <w:szCs w:val="21"/>
              </w:rPr>
              <w:t>像素</w:t>
            </w:r>
            <w:r>
              <w:rPr>
                <w:rFonts w:ascii="宋体" w:hAnsi="宋体" w:cs="黑体" w:hint="eastAsia"/>
                <w:szCs w:val="21"/>
              </w:rPr>
              <w:t xml:space="preserve"> </w:t>
            </w:r>
            <w:r>
              <w:rPr>
                <w:rFonts w:ascii="宋体" w:hAnsi="宋体" w:cs="黑体" w:hint="eastAsia"/>
                <w:szCs w:val="21"/>
              </w:rPr>
              <w:t>；存储波形不少于</w:t>
            </w:r>
            <w:r>
              <w:rPr>
                <w:rFonts w:ascii="宋体" w:hAnsi="宋体" w:cs="黑体" w:hint="eastAsia"/>
                <w:szCs w:val="21"/>
              </w:rPr>
              <w:t>16</w:t>
            </w:r>
            <w:r>
              <w:rPr>
                <w:rFonts w:ascii="宋体" w:hAnsi="宋体" w:cs="黑体" w:hint="eastAsia"/>
                <w:szCs w:val="21"/>
              </w:rPr>
              <w:t>组；具备</w:t>
            </w:r>
            <w:r>
              <w:rPr>
                <w:rFonts w:ascii="宋体" w:hAnsi="宋体" w:cs="黑体" w:hint="eastAsia"/>
                <w:szCs w:val="21"/>
              </w:rPr>
              <w:t>U</w:t>
            </w:r>
            <w:r>
              <w:rPr>
                <w:rFonts w:ascii="宋体" w:hAnsi="宋体" w:cs="黑体" w:hint="eastAsia"/>
                <w:szCs w:val="21"/>
              </w:rPr>
              <w:t>盘存储功能；具有自动量程功能，支持水平，垂直、单波形</w:t>
            </w:r>
            <w:r>
              <w:rPr>
                <w:rFonts w:ascii="宋体" w:hAnsi="宋体" w:cs="黑体" w:hint="eastAsia"/>
                <w:szCs w:val="21"/>
              </w:rPr>
              <w:t>/</w:t>
            </w:r>
            <w:r>
              <w:rPr>
                <w:rFonts w:ascii="宋体" w:hAnsi="宋体" w:cs="黑体" w:hint="eastAsia"/>
                <w:szCs w:val="21"/>
              </w:rPr>
              <w:t>多波形跟踪；探头衰减倍数不少</w:t>
            </w:r>
            <w:r>
              <w:rPr>
                <w:rFonts w:ascii="宋体" w:hAnsi="宋体" w:cs="黑体" w:hint="eastAsia"/>
                <w:szCs w:val="21"/>
              </w:rPr>
              <w:t>1X, 10X, 100X, 1000X</w:t>
            </w:r>
            <w:r>
              <w:rPr>
                <w:rFonts w:ascii="宋体" w:hAnsi="宋体" w:cs="黑体" w:hint="eastAsia"/>
                <w:szCs w:val="21"/>
              </w:rPr>
              <w:t>，四</w:t>
            </w:r>
            <w:r>
              <w:rPr>
                <w:rFonts w:ascii="宋体" w:hAnsi="宋体" w:cs="黑体" w:hint="eastAsia"/>
                <w:szCs w:val="21"/>
              </w:rPr>
              <w:t xml:space="preserve"> </w:t>
            </w:r>
            <w:r>
              <w:rPr>
                <w:rFonts w:ascii="宋体" w:hAnsi="宋体" w:cs="黑体" w:hint="eastAsia"/>
                <w:szCs w:val="21"/>
              </w:rPr>
              <w:t>种；幅度档位</w:t>
            </w:r>
            <w:r>
              <w:rPr>
                <w:rFonts w:ascii="宋体" w:hAnsi="宋体" w:cs="黑体" w:hint="eastAsia"/>
                <w:szCs w:val="21"/>
              </w:rPr>
              <w:t>2 mV/div</w:t>
            </w:r>
            <w:r>
              <w:rPr>
                <w:rFonts w:ascii="宋体" w:hAnsi="宋体" w:cs="黑体" w:hint="eastAsia"/>
                <w:szCs w:val="21"/>
              </w:rPr>
              <w:t>～</w:t>
            </w:r>
            <w:r>
              <w:rPr>
                <w:rFonts w:ascii="宋体" w:hAnsi="宋体" w:cs="黑体" w:hint="eastAsia"/>
                <w:szCs w:val="21"/>
              </w:rPr>
              <w:t>10V /div</w:t>
            </w:r>
            <w:r>
              <w:rPr>
                <w:rFonts w:ascii="宋体" w:hAnsi="宋体" w:cs="黑体" w:hint="eastAsia"/>
                <w:szCs w:val="21"/>
              </w:rPr>
              <w:t>按</w:t>
            </w:r>
            <w:r>
              <w:rPr>
                <w:rFonts w:ascii="宋体" w:hAnsi="宋体" w:cs="黑体" w:hint="eastAsia"/>
                <w:szCs w:val="21"/>
              </w:rPr>
              <w:t>1</w:t>
            </w:r>
            <w:r>
              <w:rPr>
                <w:rFonts w:ascii="宋体" w:hAnsi="宋体" w:cs="黑体" w:hint="eastAsia"/>
                <w:szCs w:val="21"/>
              </w:rPr>
              <w:t>～</w:t>
            </w:r>
            <w:r>
              <w:rPr>
                <w:rFonts w:ascii="宋体" w:hAnsi="宋体" w:cs="黑体" w:hint="eastAsia"/>
                <w:szCs w:val="21"/>
              </w:rPr>
              <w:t>2</w:t>
            </w:r>
            <w:r>
              <w:rPr>
                <w:rFonts w:ascii="宋体" w:hAnsi="宋体" w:cs="黑体" w:hint="eastAsia"/>
                <w:szCs w:val="21"/>
              </w:rPr>
              <w:t>～</w:t>
            </w:r>
            <w:r>
              <w:rPr>
                <w:rFonts w:ascii="宋体" w:hAnsi="宋体" w:cs="黑体" w:hint="eastAsia"/>
                <w:szCs w:val="21"/>
              </w:rPr>
              <w:t>5</w:t>
            </w:r>
            <w:r>
              <w:rPr>
                <w:rFonts w:ascii="宋体" w:hAnsi="宋体" w:cs="黑体" w:hint="eastAsia"/>
                <w:szCs w:val="21"/>
              </w:rPr>
              <w:t>进制方式步进；支持光标测量，光标模式不少于电压差（△</w:t>
            </w:r>
            <w:r>
              <w:rPr>
                <w:rFonts w:ascii="宋体" w:hAnsi="宋体" w:cs="黑体" w:hint="eastAsia"/>
                <w:szCs w:val="21"/>
              </w:rPr>
              <w:t>V</w:t>
            </w:r>
            <w:r>
              <w:rPr>
                <w:rFonts w:ascii="宋体" w:hAnsi="宋体" w:cs="黑体" w:hint="eastAsia"/>
                <w:szCs w:val="21"/>
              </w:rPr>
              <w:t>），时间差（△</w:t>
            </w:r>
            <w:r>
              <w:rPr>
                <w:rFonts w:ascii="宋体" w:hAnsi="宋体" w:cs="黑体" w:hint="eastAsia"/>
                <w:szCs w:val="21"/>
              </w:rPr>
              <w:t>T</w:t>
            </w:r>
            <w:r>
              <w:rPr>
                <w:rFonts w:ascii="宋体" w:hAnsi="宋体" w:cs="黑体" w:hint="eastAsia"/>
                <w:szCs w:val="21"/>
              </w:rPr>
              <w:t>），时间差</w:t>
            </w:r>
            <w:r>
              <w:rPr>
                <w:rFonts w:ascii="宋体" w:hAnsi="宋体" w:cs="黑体" w:hint="eastAsia"/>
                <w:szCs w:val="21"/>
              </w:rPr>
              <w:t>&amp;</w:t>
            </w:r>
            <w:r>
              <w:rPr>
                <w:rFonts w:ascii="宋体" w:hAnsi="宋体" w:cs="黑体" w:hint="eastAsia"/>
                <w:szCs w:val="21"/>
              </w:rPr>
              <w:t>电压差（△</w:t>
            </w:r>
            <w:r>
              <w:rPr>
                <w:rFonts w:ascii="宋体" w:hAnsi="宋体" w:cs="黑体" w:hint="eastAsia"/>
                <w:szCs w:val="21"/>
              </w:rPr>
              <w:t>V</w:t>
            </w:r>
            <w:r>
              <w:rPr>
                <w:rFonts w:ascii="宋体" w:hAnsi="宋体" w:cs="黑体" w:hint="eastAsia"/>
                <w:szCs w:val="21"/>
              </w:rPr>
              <w:t>），自动光标四种模式；内置</w:t>
            </w:r>
            <w:r>
              <w:rPr>
                <w:rFonts w:ascii="宋体" w:hAnsi="宋体" w:cs="黑体" w:hint="eastAsia"/>
                <w:szCs w:val="21"/>
              </w:rPr>
              <w:t>6</w:t>
            </w:r>
            <w:r>
              <w:rPr>
                <w:rFonts w:ascii="宋体" w:hAnsi="宋体" w:cs="黑体" w:hint="eastAsia"/>
                <w:szCs w:val="21"/>
              </w:rPr>
              <w:t>位硬件频率计，可测量</w:t>
            </w:r>
            <w:r>
              <w:rPr>
                <w:rFonts w:ascii="宋体" w:hAnsi="宋体" w:cs="黑体" w:hint="eastAsia"/>
                <w:szCs w:val="21"/>
              </w:rPr>
              <w:t>2Hz ~ 20MHz</w:t>
            </w:r>
            <w:r>
              <w:rPr>
                <w:rFonts w:ascii="宋体" w:hAnsi="宋体" w:cs="黑体" w:hint="eastAsia"/>
                <w:szCs w:val="21"/>
              </w:rPr>
              <w:t>；具有测量电流单位档位，档位选择范围：</w:t>
            </w:r>
            <w:r>
              <w:rPr>
                <w:rFonts w:ascii="宋体" w:hAnsi="宋体" w:cs="黑体" w:hint="eastAsia"/>
                <w:szCs w:val="21"/>
              </w:rPr>
              <w:t>100.0mA/V ~10A/V</w:t>
            </w:r>
            <w:r>
              <w:rPr>
                <w:rFonts w:ascii="宋体" w:hAnsi="宋体" w:cs="黑体" w:hint="eastAsia"/>
                <w:szCs w:val="21"/>
              </w:rPr>
              <w:t>；</w:t>
            </w:r>
            <w:r>
              <w:rPr>
                <w:rFonts w:ascii="宋体" w:hAnsi="宋体" w:cs="黑体" w:hint="eastAsia"/>
                <w:szCs w:val="21"/>
              </w:rPr>
              <w:t>USB Device &amp; Host</w:t>
            </w:r>
            <w:r>
              <w:rPr>
                <w:rFonts w:ascii="宋体" w:hAnsi="宋体" w:cs="黑体" w:hint="eastAsia"/>
                <w:szCs w:val="21"/>
              </w:rPr>
              <w:t>接口；具有</w:t>
            </w:r>
            <w:r>
              <w:rPr>
                <w:rFonts w:ascii="宋体" w:hAnsi="宋体" w:cs="黑体" w:hint="eastAsia"/>
                <w:szCs w:val="21"/>
              </w:rPr>
              <w:t>30</w:t>
            </w:r>
            <w:r>
              <w:rPr>
                <w:rFonts w:ascii="宋体" w:hAnsi="宋体" w:cs="黑体" w:hint="eastAsia"/>
                <w:szCs w:val="21"/>
              </w:rPr>
              <w:t>种自动测量功能（峰</w:t>
            </w:r>
            <w:r>
              <w:rPr>
                <w:rFonts w:ascii="宋体" w:hAnsi="宋体" w:cs="黑体" w:hint="eastAsia"/>
                <w:szCs w:val="21"/>
              </w:rPr>
              <w:t>-</w:t>
            </w:r>
            <w:r>
              <w:rPr>
                <w:rFonts w:ascii="宋体" w:hAnsi="宋体" w:cs="黑体" w:hint="eastAsia"/>
                <w:szCs w:val="21"/>
              </w:rPr>
              <w:t>峰值、平均值、均方根值、周期均方根值、游标均方根值、频率、周期、工作周期、最大值、最小值、顶端值、底端值、幅度、过冲、预冲、上升时间、下降时间、相位、正脉冲、负脉宽、正占空比、负占空比、延迟</w:t>
            </w:r>
            <w:r>
              <w:rPr>
                <w:rFonts w:ascii="宋体" w:hAnsi="宋体" w:cs="黑体" w:hint="eastAsia"/>
                <w:szCs w:val="21"/>
              </w:rPr>
              <w:t>A</w:t>
            </w:r>
            <w:r>
              <w:rPr>
                <w:rFonts w:ascii="宋体" w:hAnsi="宋体" w:cs="黑体" w:hint="eastAsia"/>
                <w:szCs w:val="21"/>
              </w:rPr>
              <w:t>→</w:t>
            </w:r>
            <w:r>
              <w:rPr>
                <w:rFonts w:ascii="宋体" w:hAnsi="宋体" w:cs="黑体" w:hint="eastAsia"/>
                <w:szCs w:val="21"/>
              </w:rPr>
              <w:t>B</w:t>
            </w:r>
            <w:r>
              <w:rPr>
                <w:rFonts w:ascii="宋体" w:hAnsi="宋体" w:cs="黑体" w:hint="eastAsia"/>
                <w:noProof/>
                <w:szCs w:val="21"/>
              </w:rPr>
              <w:drawing>
                <wp:inline distT="0" distB="0" distL="0" distR="0">
                  <wp:extent cx="102870" cy="128905"/>
                  <wp:effectExtent l="0" t="0" r="0" b="4445"/>
                  <wp:docPr id="3" name="图片 3" descr="ow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ow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 cy="128905"/>
                          </a:xfrm>
                          <a:prstGeom prst="rect">
                            <a:avLst/>
                          </a:prstGeom>
                          <a:noFill/>
                          <a:ln>
                            <a:noFill/>
                          </a:ln>
                        </pic:spPr>
                      </pic:pic>
                    </a:graphicData>
                  </a:graphic>
                </wp:inline>
              </w:drawing>
            </w:r>
            <w:r>
              <w:rPr>
                <w:rFonts w:ascii="宋体" w:hAnsi="宋体" w:cs="黑体" w:hint="eastAsia"/>
                <w:szCs w:val="21"/>
              </w:rPr>
              <w:t>、延迟</w:t>
            </w:r>
            <w:r>
              <w:rPr>
                <w:rFonts w:ascii="宋体" w:hAnsi="宋体" w:cs="黑体" w:hint="eastAsia"/>
                <w:szCs w:val="21"/>
              </w:rPr>
              <w:t>A</w:t>
            </w:r>
            <w:r>
              <w:rPr>
                <w:rFonts w:ascii="宋体" w:hAnsi="宋体" w:cs="黑体" w:hint="eastAsia"/>
                <w:szCs w:val="21"/>
              </w:rPr>
              <w:t>→</w:t>
            </w:r>
            <w:r>
              <w:rPr>
                <w:rFonts w:ascii="宋体" w:hAnsi="宋体" w:cs="黑体" w:hint="eastAsia"/>
                <w:szCs w:val="21"/>
              </w:rPr>
              <w:t>B</w:t>
            </w:r>
            <w:r>
              <w:rPr>
                <w:rFonts w:ascii="宋体" w:hAnsi="宋体" w:cs="黑体" w:hint="eastAsia"/>
                <w:noProof/>
                <w:szCs w:val="21"/>
              </w:rPr>
              <w:drawing>
                <wp:inline distT="0" distB="0" distL="0" distR="0">
                  <wp:extent cx="102870" cy="128905"/>
                  <wp:effectExtent l="0" t="0" r="0" b="4445"/>
                  <wp:docPr id="2" name="图片 2" descr="ow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ow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 cy="128905"/>
                          </a:xfrm>
                          <a:prstGeom prst="rect">
                            <a:avLst/>
                          </a:prstGeom>
                          <a:noFill/>
                          <a:ln>
                            <a:noFill/>
                          </a:ln>
                        </pic:spPr>
                      </pic:pic>
                    </a:graphicData>
                  </a:graphic>
                </wp:inline>
              </w:drawing>
            </w:r>
            <w:r>
              <w:rPr>
                <w:rFonts w:ascii="宋体" w:hAnsi="宋体" w:cs="黑体" w:hint="eastAsia"/>
                <w:szCs w:val="21"/>
              </w:rPr>
              <w:t>、正脉冲个数、负脉冲个数、上升边沿个数、下降边沿个数、面积、周期面积；参数为中文显示，便于学生理解）</w:t>
            </w:r>
            <w:r>
              <w:rPr>
                <w:rFonts w:ascii="宋体" w:hAnsi="宋体" w:cs="黑体" w:hint="eastAsia"/>
                <w:szCs w:val="21"/>
              </w:rPr>
              <w:t>,</w:t>
            </w:r>
            <w:r>
              <w:rPr>
                <w:rFonts w:ascii="宋体" w:hAnsi="宋体" w:cs="黑体" w:hint="eastAsia"/>
                <w:szCs w:val="21"/>
              </w:rPr>
              <w:t>能自定义测量菜单；支持</w:t>
            </w:r>
            <w:r>
              <w:rPr>
                <w:rFonts w:ascii="宋体" w:hAnsi="宋体" w:cs="黑体" w:hint="eastAsia"/>
                <w:szCs w:val="21"/>
              </w:rPr>
              <w:t>LABVIEW</w:t>
            </w:r>
            <w:r>
              <w:rPr>
                <w:rFonts w:ascii="宋体" w:hAnsi="宋体" w:cs="黑体" w:hint="eastAsia"/>
                <w:szCs w:val="21"/>
              </w:rPr>
              <w:t>通讯，支持二次开发；一键自动调整波形</w:t>
            </w:r>
            <w:r>
              <w:rPr>
                <w:rFonts w:ascii="宋体" w:hAnsi="宋体" w:cs="黑体" w:hint="eastAsia"/>
                <w:szCs w:val="21"/>
              </w:rPr>
              <w:lastRenderedPageBreak/>
              <w:t>功能（垂直位置调整，水平时基调整，触发位置调整）；多国语言选择功能（中英俄德西）；双显示视窗放大功能，同时显示主要波形和放大波形两部分内容。</w:t>
            </w:r>
          </w:p>
        </w:tc>
        <w:tc>
          <w:tcPr>
            <w:tcW w:w="1962"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1</w:t>
            </w:r>
            <w:r>
              <w:rPr>
                <w:rFonts w:ascii="宋体" w:hAnsi="宋体" w:cs="Arial" w:hint="eastAsia"/>
                <w:kern w:val="0"/>
                <w:szCs w:val="21"/>
              </w:rPr>
              <w:t>台</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17</w:t>
            </w:r>
          </w:p>
        </w:tc>
        <w:tc>
          <w:tcPr>
            <w:tcW w:w="1276"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在线学习平台</w:t>
            </w:r>
          </w:p>
        </w:tc>
        <w:tc>
          <w:tcPr>
            <w:tcW w:w="4820" w:type="dxa"/>
            <w:vAlign w:val="center"/>
          </w:tcPr>
          <w:p w:rsidR="00F16482" w:rsidRDefault="00F16482" w:rsidP="006B0498">
            <w:pPr>
              <w:spacing w:line="360" w:lineRule="auto"/>
              <w:ind w:firstLineChars="200" w:firstLine="420"/>
              <w:rPr>
                <w:rFonts w:ascii="宋体" w:hAnsi="宋体" w:hint="eastAsia"/>
              </w:rPr>
            </w:pPr>
            <w:r>
              <w:rPr>
                <w:rFonts w:ascii="宋体" w:hAnsi="宋体" w:hint="eastAsia"/>
              </w:rPr>
              <w:t>▲具有：智能制造、工业设计、数字仿真、机电技术应用、电梯安装与维修、制冷与空调设备运行与维修、电机与电器、物联网技术、电子信息工程、电子技术应用、单片机应用技术、工业机器人技术、机电一体化技术、电气自动化技术、液压与气动技术、数控设备应用与维护、汽车运用与维修等技术技能类课程。</w:t>
            </w:r>
          </w:p>
          <w:p w:rsidR="00F16482" w:rsidRDefault="00F16482" w:rsidP="006B0498">
            <w:pPr>
              <w:spacing w:line="360" w:lineRule="auto"/>
              <w:ind w:firstLineChars="200" w:firstLine="420"/>
              <w:rPr>
                <w:rFonts w:ascii="宋体" w:hAnsi="宋体" w:hint="eastAsia"/>
              </w:rPr>
            </w:pPr>
            <w:r>
              <w:rPr>
                <w:rFonts w:ascii="宋体" w:hAnsi="宋体" w:hint="eastAsia"/>
              </w:rPr>
              <w:t>▲在线教育平台由课程、直播、课程答疑、新闻公告、个人中心等模块组成。用户可以通过电脑端、公众号或小程序等进入学习。</w:t>
            </w:r>
          </w:p>
          <w:p w:rsidR="00F16482" w:rsidRDefault="00F16482" w:rsidP="006B0498">
            <w:pPr>
              <w:spacing w:line="360" w:lineRule="auto"/>
              <w:ind w:firstLineChars="196" w:firstLine="412"/>
              <w:rPr>
                <w:rFonts w:ascii="宋体" w:hAnsi="宋体" w:hint="eastAsia"/>
                <w:b/>
                <w:bCs/>
              </w:rPr>
            </w:pPr>
            <w:r>
              <w:rPr>
                <w:rFonts w:ascii="宋体" w:hAnsi="宋体" w:hint="eastAsia"/>
                <w:b/>
                <w:bCs/>
              </w:rPr>
              <w:t>1.</w:t>
            </w:r>
            <w:r>
              <w:rPr>
                <w:rFonts w:ascii="宋体" w:hAnsi="宋体" w:hint="eastAsia"/>
                <w:b/>
                <w:bCs/>
              </w:rPr>
              <w:t>课程模块</w:t>
            </w:r>
          </w:p>
          <w:p w:rsidR="00F16482" w:rsidRDefault="00F16482" w:rsidP="006B0498">
            <w:pPr>
              <w:spacing w:line="360" w:lineRule="auto"/>
              <w:ind w:firstLineChars="200" w:firstLine="420"/>
              <w:rPr>
                <w:rFonts w:ascii="宋体" w:hAnsi="宋体" w:hint="eastAsia"/>
              </w:rPr>
            </w:pPr>
            <w:r>
              <w:rPr>
                <w:rFonts w:ascii="宋体" w:hAnsi="宋体" w:hint="eastAsia"/>
              </w:rPr>
              <w:t>1.1</w:t>
            </w:r>
            <w:r>
              <w:rPr>
                <w:rFonts w:ascii="宋体" w:hAnsi="宋体" w:hint="eastAsia"/>
              </w:rPr>
              <w:t>课程模块中的目录采用三级细分形式，方便学员通过细分目录快速找到所需的内容。</w:t>
            </w:r>
          </w:p>
          <w:p w:rsidR="00F16482" w:rsidRDefault="00F16482" w:rsidP="006B0498">
            <w:pPr>
              <w:spacing w:line="360" w:lineRule="auto"/>
              <w:ind w:firstLineChars="200" w:firstLine="420"/>
              <w:rPr>
                <w:rFonts w:ascii="宋体" w:hAnsi="宋体" w:hint="eastAsia"/>
              </w:rPr>
            </w:pPr>
            <w:r>
              <w:rPr>
                <w:rFonts w:ascii="宋体" w:hAnsi="宋体" w:hint="eastAsia"/>
              </w:rPr>
              <w:t>1.2</w:t>
            </w:r>
            <w:r>
              <w:rPr>
                <w:rFonts w:ascii="宋体" w:hAnsi="宋体" w:hint="eastAsia"/>
              </w:rPr>
              <w:t>一级目录包含：前瞻技术、院校专业、企业工种、行业应用、项目专题等大类。</w:t>
            </w:r>
          </w:p>
          <w:p w:rsidR="00F16482" w:rsidRDefault="00F16482" w:rsidP="006B0498">
            <w:pPr>
              <w:spacing w:line="360" w:lineRule="auto"/>
              <w:ind w:firstLineChars="200" w:firstLine="420"/>
              <w:rPr>
                <w:rFonts w:ascii="宋体" w:hAnsi="宋体" w:hint="eastAsia"/>
              </w:rPr>
            </w:pPr>
            <w:r>
              <w:rPr>
                <w:rFonts w:ascii="宋体" w:hAnsi="宋体" w:hint="eastAsia"/>
              </w:rPr>
              <w:t>1.3</w:t>
            </w:r>
            <w:r>
              <w:rPr>
                <w:rFonts w:ascii="宋体" w:hAnsi="宋体" w:hint="eastAsia"/>
              </w:rPr>
              <w:t>前瞻技术目录下有智能制造、工业设计、数字仿真等二级目录，共有电气</w:t>
            </w:r>
            <w:r>
              <w:rPr>
                <w:rFonts w:ascii="宋体" w:hAnsi="宋体" w:hint="eastAsia"/>
              </w:rPr>
              <w:t>CAD-SEEElectrical</w:t>
            </w:r>
            <w:r>
              <w:rPr>
                <w:rFonts w:ascii="宋体" w:hAnsi="宋体" w:hint="eastAsia"/>
              </w:rPr>
              <w:t>项目设计、</w:t>
            </w:r>
            <w:r>
              <w:rPr>
                <w:rFonts w:ascii="宋体" w:hAnsi="宋体" w:hint="eastAsia"/>
              </w:rPr>
              <w:t>solid center</w:t>
            </w:r>
            <w:r>
              <w:rPr>
                <w:rFonts w:ascii="宋体" w:hAnsi="宋体" w:hint="eastAsia"/>
              </w:rPr>
              <w:t>（三维）工业设计软件应用、</w:t>
            </w:r>
            <w:r>
              <w:rPr>
                <w:rFonts w:ascii="宋体" w:hAnsi="宋体" w:hint="eastAsia"/>
              </w:rPr>
              <w:t>Automation Studio</w:t>
            </w:r>
            <w:r>
              <w:rPr>
                <w:rFonts w:ascii="宋体" w:hAnsi="宋体" w:hint="eastAsia"/>
              </w:rPr>
              <w:t>自动化系统应用、基于</w:t>
            </w:r>
            <w:r>
              <w:rPr>
                <w:rFonts w:ascii="宋体" w:hAnsi="宋体" w:hint="eastAsia"/>
              </w:rPr>
              <w:t>MCD</w:t>
            </w:r>
            <w:r>
              <w:rPr>
                <w:rFonts w:ascii="宋体" w:hAnsi="宋体" w:hint="eastAsia"/>
              </w:rPr>
              <w:t>机电一体化概念设计的应用等</w:t>
            </w:r>
            <w:r>
              <w:rPr>
                <w:rFonts w:ascii="宋体" w:hAnsi="宋体" w:hint="eastAsia"/>
              </w:rPr>
              <w:t>14</w:t>
            </w:r>
            <w:r>
              <w:rPr>
                <w:rFonts w:ascii="宋体" w:hAnsi="宋体" w:hint="eastAsia"/>
              </w:rPr>
              <w:t>个课程。</w:t>
            </w:r>
          </w:p>
          <w:p w:rsidR="00F16482" w:rsidRDefault="00F16482" w:rsidP="006B0498">
            <w:pPr>
              <w:spacing w:line="360" w:lineRule="auto"/>
              <w:ind w:firstLineChars="200" w:firstLine="420"/>
              <w:rPr>
                <w:rFonts w:ascii="宋体" w:hAnsi="宋体" w:hint="eastAsia"/>
              </w:rPr>
            </w:pPr>
            <w:r>
              <w:rPr>
                <w:rFonts w:ascii="宋体" w:hAnsi="宋体" w:hint="eastAsia"/>
              </w:rPr>
              <w:t>1.4</w:t>
            </w:r>
            <w:r>
              <w:rPr>
                <w:rFonts w:ascii="宋体" w:hAnsi="宋体" w:hint="eastAsia"/>
              </w:rPr>
              <w:t>院校专业目录下有加工制作类、电子信息类、自动化类、机电设备类、交通运输类等二级目录，共有：机电技术应用、电梯安装与维修、制冷和空调设备运行与维修、电机与电器、物联网技术、</w:t>
            </w:r>
            <w:r>
              <w:rPr>
                <w:rFonts w:ascii="宋体" w:hAnsi="宋体" w:hint="eastAsia"/>
              </w:rPr>
              <w:lastRenderedPageBreak/>
              <w:t>电子信息工程、电子技术应用、单片机应用技术、工业机器人技术、机电一体化技术、电气自动化技术、液压与气动技术、数控设备应用与维护、汽车运用与维修等</w:t>
            </w:r>
            <w:r>
              <w:rPr>
                <w:rFonts w:ascii="宋体" w:hAnsi="宋体" w:hint="eastAsia"/>
              </w:rPr>
              <w:t>44</w:t>
            </w:r>
            <w:r>
              <w:rPr>
                <w:rFonts w:ascii="宋体" w:hAnsi="宋体" w:hint="eastAsia"/>
              </w:rPr>
              <w:t>个课程。</w:t>
            </w:r>
          </w:p>
          <w:p w:rsidR="00F16482" w:rsidRDefault="00F16482" w:rsidP="006B0498">
            <w:pPr>
              <w:spacing w:line="360" w:lineRule="auto"/>
              <w:ind w:firstLineChars="200" w:firstLine="420"/>
              <w:rPr>
                <w:rFonts w:ascii="宋体" w:hAnsi="宋体" w:hint="eastAsia"/>
              </w:rPr>
            </w:pPr>
            <w:r>
              <w:rPr>
                <w:rFonts w:ascii="宋体" w:hAnsi="宋体" w:hint="eastAsia"/>
              </w:rPr>
              <w:t>1.5</w:t>
            </w:r>
            <w:r>
              <w:rPr>
                <w:rFonts w:ascii="宋体" w:hAnsi="宋体" w:hint="eastAsia"/>
              </w:rPr>
              <w:t>企业工种目录下有电工（二级</w:t>
            </w:r>
            <w:r>
              <w:rPr>
                <w:rFonts w:ascii="宋体" w:hAnsi="宋体" w:hint="eastAsia"/>
              </w:rPr>
              <w:t>/</w:t>
            </w:r>
            <w:r>
              <w:rPr>
                <w:rFonts w:ascii="宋体" w:hAnsi="宋体" w:hint="eastAsia"/>
              </w:rPr>
              <w:t>技师）、电气工程师等二级目录，共有</w:t>
            </w:r>
            <w:r>
              <w:rPr>
                <w:rFonts w:ascii="宋体" w:hAnsi="宋体" w:hint="eastAsia"/>
              </w:rPr>
              <w:t>7</w:t>
            </w:r>
            <w:r>
              <w:rPr>
                <w:rFonts w:ascii="宋体" w:hAnsi="宋体" w:hint="eastAsia"/>
              </w:rPr>
              <w:t>个课程。</w:t>
            </w:r>
          </w:p>
          <w:p w:rsidR="00F16482" w:rsidRDefault="00F16482" w:rsidP="006B0498">
            <w:pPr>
              <w:spacing w:line="360" w:lineRule="auto"/>
              <w:ind w:firstLineChars="200" w:firstLine="420"/>
              <w:rPr>
                <w:rFonts w:ascii="宋体" w:hAnsi="宋体" w:hint="eastAsia"/>
              </w:rPr>
            </w:pPr>
            <w:r>
              <w:rPr>
                <w:rFonts w:ascii="宋体" w:hAnsi="宋体" w:hint="eastAsia"/>
              </w:rPr>
              <w:t>1.6</w:t>
            </w:r>
            <w:r>
              <w:rPr>
                <w:rFonts w:ascii="宋体" w:hAnsi="宋体" w:hint="eastAsia"/>
              </w:rPr>
              <w:t>行业应用目录下有平面设计、工业机器人等二级目录，共有</w:t>
            </w:r>
            <w:r>
              <w:rPr>
                <w:rFonts w:ascii="宋体" w:hAnsi="宋体" w:hint="eastAsia"/>
              </w:rPr>
              <w:t>2</w:t>
            </w:r>
            <w:r>
              <w:rPr>
                <w:rFonts w:ascii="宋体" w:hAnsi="宋体" w:hint="eastAsia"/>
              </w:rPr>
              <w:t>个课程。</w:t>
            </w:r>
          </w:p>
          <w:p w:rsidR="00F16482" w:rsidRDefault="00F16482" w:rsidP="006B0498">
            <w:pPr>
              <w:spacing w:line="360" w:lineRule="auto"/>
              <w:ind w:firstLineChars="200" w:firstLine="420"/>
              <w:rPr>
                <w:rFonts w:ascii="宋体" w:hAnsi="宋体" w:hint="eastAsia"/>
              </w:rPr>
            </w:pPr>
            <w:r>
              <w:rPr>
                <w:rFonts w:ascii="宋体" w:hAnsi="宋体" w:hint="eastAsia"/>
              </w:rPr>
              <w:t>1.7</w:t>
            </w:r>
            <w:r>
              <w:rPr>
                <w:rFonts w:ascii="宋体" w:hAnsi="宋体" w:hint="eastAsia"/>
              </w:rPr>
              <w:t>项目专题目录下有国家重点研发计划、“</w:t>
            </w:r>
            <w:r>
              <w:rPr>
                <w:rFonts w:ascii="宋体" w:hAnsi="宋体" w:hint="eastAsia"/>
              </w:rPr>
              <w:t>1+X</w:t>
            </w:r>
            <w:r>
              <w:rPr>
                <w:rFonts w:ascii="宋体" w:hAnsi="宋体" w:hint="eastAsia"/>
              </w:rPr>
              <w:t>”、思想聚焦、专项培训、世界青年科学家峰会等二级目录，共有</w:t>
            </w:r>
            <w:r>
              <w:rPr>
                <w:rFonts w:ascii="宋体" w:hAnsi="宋体" w:hint="eastAsia"/>
              </w:rPr>
              <w:t>17</w:t>
            </w:r>
            <w:r>
              <w:rPr>
                <w:rFonts w:ascii="宋体" w:hAnsi="宋体" w:hint="eastAsia"/>
              </w:rPr>
              <w:t>个课程。</w:t>
            </w:r>
          </w:p>
          <w:p w:rsidR="00F16482" w:rsidRDefault="00F16482" w:rsidP="006B0498">
            <w:pPr>
              <w:spacing w:line="360" w:lineRule="auto"/>
              <w:ind w:firstLineChars="200" w:firstLine="420"/>
              <w:rPr>
                <w:rFonts w:ascii="宋体" w:hAnsi="宋体" w:hint="eastAsia"/>
              </w:rPr>
            </w:pPr>
            <w:r>
              <w:rPr>
                <w:rFonts w:ascii="宋体" w:hAnsi="宋体" w:hint="eastAsia"/>
              </w:rPr>
              <w:t>1.8</w:t>
            </w:r>
            <w:r>
              <w:rPr>
                <w:rFonts w:ascii="宋体" w:hAnsi="宋体" w:hint="eastAsia"/>
              </w:rPr>
              <w:t>课程模块中可以按照热度（或价格）对所有课程进行自动排序，按照在学人数（课程价格）进行升序或降序排列。</w:t>
            </w:r>
          </w:p>
          <w:p w:rsidR="00F16482" w:rsidRDefault="00F16482" w:rsidP="006B0498">
            <w:pPr>
              <w:spacing w:line="360" w:lineRule="auto"/>
              <w:ind w:firstLineChars="200" w:firstLine="420"/>
              <w:rPr>
                <w:rFonts w:ascii="宋体" w:hAnsi="宋体" w:hint="eastAsia"/>
              </w:rPr>
            </w:pPr>
            <w:r>
              <w:rPr>
                <w:rFonts w:ascii="宋体" w:hAnsi="宋体" w:hint="eastAsia"/>
              </w:rPr>
              <w:t>1.9</w:t>
            </w:r>
            <w:r>
              <w:rPr>
                <w:rFonts w:ascii="宋体" w:hAnsi="宋体" w:hint="eastAsia"/>
              </w:rPr>
              <w:t>在线学习课程或对课程进行评价可以获得对应的积分奖励。</w:t>
            </w:r>
          </w:p>
          <w:p w:rsidR="00F16482" w:rsidRDefault="00F16482" w:rsidP="006B0498">
            <w:pPr>
              <w:spacing w:line="360" w:lineRule="auto"/>
              <w:ind w:firstLineChars="200" w:firstLine="420"/>
              <w:rPr>
                <w:rFonts w:ascii="宋体" w:hAnsi="宋体" w:hint="eastAsia"/>
              </w:rPr>
            </w:pPr>
            <w:r>
              <w:rPr>
                <w:rFonts w:ascii="宋体" w:hAnsi="宋体" w:hint="eastAsia"/>
              </w:rPr>
              <w:t>1.10</w:t>
            </w:r>
            <w:r>
              <w:rPr>
                <w:rFonts w:ascii="宋体" w:hAnsi="宋体" w:hint="eastAsia"/>
              </w:rPr>
              <w:t>可以通过关键词在搜索框中对课程进行快速检索。</w:t>
            </w:r>
          </w:p>
          <w:p w:rsidR="00F16482" w:rsidRDefault="00F16482" w:rsidP="006B0498">
            <w:pPr>
              <w:spacing w:line="360" w:lineRule="auto"/>
              <w:ind w:firstLineChars="200" w:firstLine="420"/>
              <w:rPr>
                <w:rFonts w:ascii="宋体" w:hAnsi="宋体" w:hint="eastAsia"/>
              </w:rPr>
            </w:pPr>
            <w:r>
              <w:rPr>
                <w:rFonts w:ascii="宋体" w:hAnsi="宋体" w:hint="eastAsia"/>
              </w:rPr>
              <w:t>1.11</w:t>
            </w:r>
            <w:r>
              <w:rPr>
                <w:rFonts w:ascii="宋体" w:hAnsi="宋体" w:hint="eastAsia"/>
              </w:rPr>
              <w:t>当课程包含课件时，参与该课程学习的学员可以通过电脑端下载课件，课件包含</w:t>
            </w:r>
            <w:r>
              <w:rPr>
                <w:rFonts w:ascii="宋体" w:hAnsi="宋体" w:hint="eastAsia"/>
              </w:rPr>
              <w:t>PPT</w:t>
            </w:r>
            <w:r>
              <w:rPr>
                <w:rFonts w:ascii="宋体" w:hAnsi="宋体" w:hint="eastAsia"/>
              </w:rPr>
              <w:t>、实训指导手册、教学素材等内容。</w:t>
            </w:r>
          </w:p>
          <w:p w:rsidR="00F16482" w:rsidRDefault="00F16482" w:rsidP="006B0498">
            <w:pPr>
              <w:spacing w:line="360" w:lineRule="auto"/>
              <w:ind w:firstLineChars="196" w:firstLine="412"/>
              <w:rPr>
                <w:rFonts w:ascii="宋体" w:hAnsi="宋体" w:hint="eastAsia"/>
                <w:b/>
                <w:bCs/>
              </w:rPr>
            </w:pPr>
            <w:r>
              <w:rPr>
                <w:rFonts w:ascii="宋体" w:hAnsi="宋体" w:hint="eastAsia"/>
                <w:b/>
                <w:bCs/>
              </w:rPr>
              <w:t>2.</w:t>
            </w:r>
            <w:r>
              <w:rPr>
                <w:rFonts w:ascii="宋体" w:hAnsi="宋体" w:hint="eastAsia"/>
                <w:b/>
                <w:bCs/>
              </w:rPr>
              <w:t>个人中心模块</w:t>
            </w:r>
          </w:p>
          <w:p w:rsidR="00F16482" w:rsidRDefault="00F16482" w:rsidP="006B0498">
            <w:pPr>
              <w:spacing w:line="360" w:lineRule="auto"/>
              <w:ind w:firstLineChars="200" w:firstLine="420"/>
              <w:rPr>
                <w:rFonts w:ascii="宋体" w:hAnsi="宋体" w:hint="eastAsia"/>
              </w:rPr>
            </w:pPr>
            <w:r>
              <w:rPr>
                <w:rFonts w:ascii="宋体" w:hAnsi="宋体" w:hint="eastAsia"/>
              </w:rPr>
              <w:t>2.1</w:t>
            </w:r>
            <w:r>
              <w:rPr>
                <w:rFonts w:ascii="宋体" w:hAnsi="宋体" w:hint="eastAsia"/>
              </w:rPr>
              <w:t>个人中心页面包含：个人信息、我的学习、会员中心、消息中心、课程答疑、我的订单、企业开通、积分明细、我的证书、专属课程等栏目。</w:t>
            </w:r>
          </w:p>
          <w:p w:rsidR="00F16482" w:rsidRDefault="00F16482" w:rsidP="006B0498">
            <w:pPr>
              <w:spacing w:line="360" w:lineRule="auto"/>
              <w:ind w:firstLineChars="200" w:firstLine="420"/>
              <w:rPr>
                <w:rFonts w:ascii="宋体" w:hAnsi="宋体" w:hint="eastAsia"/>
              </w:rPr>
            </w:pPr>
            <w:r>
              <w:rPr>
                <w:rFonts w:ascii="宋体" w:hAnsi="宋体" w:hint="eastAsia"/>
              </w:rPr>
              <w:t>2.2</w:t>
            </w:r>
            <w:r>
              <w:rPr>
                <w:rFonts w:ascii="宋体" w:hAnsi="宋体" w:hint="eastAsia"/>
              </w:rPr>
              <w:t>在个人信息表上可以查看到自己的基本信息，同时还可以在这里进行签到，修改手机号码和登录密码，以及进行实名认证。</w:t>
            </w:r>
          </w:p>
          <w:p w:rsidR="00F16482" w:rsidRDefault="00F16482" w:rsidP="006B0498">
            <w:pPr>
              <w:spacing w:line="360" w:lineRule="auto"/>
              <w:ind w:firstLineChars="200" w:firstLine="420"/>
              <w:rPr>
                <w:rFonts w:ascii="宋体" w:hAnsi="宋体" w:hint="eastAsia"/>
              </w:rPr>
            </w:pPr>
            <w:r>
              <w:rPr>
                <w:rFonts w:ascii="宋体" w:hAnsi="宋体" w:hint="eastAsia"/>
              </w:rPr>
              <w:t>2.3</w:t>
            </w:r>
            <w:r>
              <w:rPr>
                <w:rFonts w:ascii="宋体" w:hAnsi="宋体" w:hint="eastAsia"/>
              </w:rPr>
              <w:t>在“我的学习”栏目中可以看到自己报名学</w:t>
            </w:r>
            <w:r>
              <w:rPr>
                <w:rFonts w:ascii="宋体" w:hAnsi="宋体" w:hint="eastAsia"/>
              </w:rPr>
              <w:lastRenderedPageBreak/>
              <w:t>习的课程的学习情况和学习进度，可以在此页面进行继续学习或者删除学习记录。</w:t>
            </w:r>
          </w:p>
          <w:p w:rsidR="00F16482" w:rsidRDefault="00F16482" w:rsidP="006B0498">
            <w:pPr>
              <w:spacing w:line="360" w:lineRule="auto"/>
              <w:ind w:firstLineChars="200" w:firstLine="420"/>
              <w:rPr>
                <w:rFonts w:ascii="宋体" w:hAnsi="宋体" w:hint="eastAsia"/>
              </w:rPr>
            </w:pPr>
            <w:r>
              <w:rPr>
                <w:rFonts w:ascii="宋体" w:hAnsi="宋体" w:hint="eastAsia"/>
              </w:rPr>
              <w:t>2.4</w:t>
            </w:r>
            <w:r>
              <w:rPr>
                <w:rFonts w:ascii="宋体" w:hAnsi="宋体" w:hint="eastAsia"/>
              </w:rPr>
              <w:t>在“消息中心”栏目中可以查阅平台发送的通知和平台推送的消息。</w:t>
            </w:r>
          </w:p>
          <w:p w:rsidR="00F16482" w:rsidRDefault="00F16482" w:rsidP="006B0498">
            <w:pPr>
              <w:spacing w:line="360" w:lineRule="auto"/>
              <w:ind w:firstLineChars="200" w:firstLine="420"/>
              <w:rPr>
                <w:rFonts w:ascii="宋体" w:hAnsi="宋体" w:hint="eastAsia"/>
              </w:rPr>
            </w:pPr>
            <w:r>
              <w:rPr>
                <w:rFonts w:ascii="宋体" w:hAnsi="宋体" w:hint="eastAsia"/>
              </w:rPr>
              <w:t>2.5</w:t>
            </w:r>
            <w:r>
              <w:rPr>
                <w:rFonts w:ascii="宋体" w:hAnsi="宋体" w:hint="eastAsia"/>
              </w:rPr>
              <w:t>在课程答疑中可以查看我的提问和我的回答，形成专属于自己的答疑内容。</w:t>
            </w:r>
          </w:p>
          <w:p w:rsidR="00F16482" w:rsidRDefault="00F16482" w:rsidP="006B0498">
            <w:pPr>
              <w:spacing w:line="360" w:lineRule="auto"/>
              <w:ind w:firstLineChars="200" w:firstLine="420"/>
              <w:rPr>
                <w:rFonts w:ascii="宋体" w:hAnsi="宋体" w:hint="eastAsia"/>
              </w:rPr>
            </w:pPr>
            <w:r>
              <w:rPr>
                <w:rFonts w:ascii="宋体" w:hAnsi="宋体" w:hint="eastAsia"/>
              </w:rPr>
              <w:t>2.6</w:t>
            </w:r>
            <w:r>
              <w:rPr>
                <w:rFonts w:ascii="宋体" w:hAnsi="宋体" w:hint="eastAsia"/>
              </w:rPr>
              <w:t>在“我的证书”栏目中可以查看自己的课程证书。</w:t>
            </w:r>
          </w:p>
          <w:p w:rsidR="00F16482" w:rsidRDefault="00F16482" w:rsidP="006B0498">
            <w:pPr>
              <w:spacing w:line="360" w:lineRule="auto"/>
              <w:ind w:firstLineChars="200" w:firstLine="420"/>
              <w:rPr>
                <w:rFonts w:ascii="宋体" w:hAnsi="宋体" w:hint="eastAsia"/>
              </w:rPr>
            </w:pPr>
            <w:r>
              <w:rPr>
                <w:rFonts w:ascii="宋体" w:hAnsi="宋体" w:hint="eastAsia"/>
              </w:rPr>
              <w:t>2.7</w:t>
            </w:r>
            <w:r>
              <w:rPr>
                <w:rFonts w:ascii="宋体" w:hAnsi="宋体" w:hint="eastAsia"/>
              </w:rPr>
              <w:t>在“企业开通”栏目中可以查看教师分配给学员的课程，学员可以快速进入免费学习。</w:t>
            </w:r>
          </w:p>
          <w:p w:rsidR="00F16482" w:rsidRDefault="00F16482" w:rsidP="006B0498">
            <w:pPr>
              <w:spacing w:line="360" w:lineRule="auto"/>
              <w:ind w:firstLineChars="196" w:firstLine="412"/>
              <w:rPr>
                <w:rFonts w:ascii="宋体" w:hAnsi="宋体" w:hint="eastAsia"/>
                <w:b/>
                <w:bCs/>
              </w:rPr>
            </w:pPr>
            <w:r>
              <w:rPr>
                <w:rFonts w:ascii="宋体" w:hAnsi="宋体" w:hint="eastAsia"/>
                <w:b/>
                <w:bCs/>
              </w:rPr>
              <w:t>3.</w:t>
            </w:r>
            <w:r>
              <w:rPr>
                <w:rFonts w:ascii="宋体" w:hAnsi="宋体" w:hint="eastAsia"/>
                <w:b/>
                <w:bCs/>
              </w:rPr>
              <w:t>题库模块</w:t>
            </w:r>
          </w:p>
          <w:p w:rsidR="00F16482" w:rsidRDefault="00F16482" w:rsidP="006B0498">
            <w:pPr>
              <w:spacing w:line="360" w:lineRule="auto"/>
              <w:ind w:firstLineChars="200" w:firstLine="420"/>
              <w:rPr>
                <w:rFonts w:ascii="宋体" w:hAnsi="宋体" w:hint="eastAsia"/>
              </w:rPr>
            </w:pPr>
            <w:r>
              <w:rPr>
                <w:rFonts w:ascii="宋体" w:hAnsi="宋体" w:hint="eastAsia"/>
              </w:rPr>
              <w:t>3.1</w:t>
            </w:r>
            <w:r>
              <w:rPr>
                <w:rFonts w:ascii="宋体" w:hAnsi="宋体" w:hint="eastAsia"/>
              </w:rPr>
              <w:t>可以在微信公众号和小程序端使用题库功能，题库类型有：章节练习、模拟考试、历年真题、认证考试。支持题目的形式有：单选题、多选题、判断题、简答题、填空题和材料题。</w:t>
            </w:r>
          </w:p>
          <w:p w:rsidR="00F16482" w:rsidRDefault="00F16482" w:rsidP="006B0498">
            <w:pPr>
              <w:spacing w:line="360" w:lineRule="auto"/>
              <w:ind w:firstLineChars="200" w:firstLine="420"/>
              <w:rPr>
                <w:rFonts w:ascii="宋体" w:hAnsi="宋体" w:hint="eastAsia"/>
              </w:rPr>
            </w:pPr>
            <w:r>
              <w:rPr>
                <w:rFonts w:ascii="宋体" w:hAnsi="宋体" w:hint="eastAsia"/>
              </w:rPr>
              <w:t>3.2</w:t>
            </w:r>
            <w:r>
              <w:rPr>
                <w:rFonts w:ascii="宋体" w:hAnsi="宋体" w:hint="eastAsia"/>
              </w:rPr>
              <w:t>在题库进行练习时，支持选择习题分类、习题顺序和做题数量，同时可以进行错题统计和错题集专项训练。</w:t>
            </w:r>
          </w:p>
          <w:p w:rsidR="00F16482" w:rsidRDefault="00F16482" w:rsidP="006B0498">
            <w:pPr>
              <w:spacing w:line="360" w:lineRule="auto"/>
              <w:ind w:firstLineChars="196" w:firstLine="412"/>
              <w:rPr>
                <w:rFonts w:ascii="宋体" w:hAnsi="宋体" w:hint="eastAsia"/>
                <w:b/>
                <w:bCs/>
              </w:rPr>
            </w:pPr>
            <w:r>
              <w:rPr>
                <w:rFonts w:ascii="宋体" w:hAnsi="宋体" w:hint="eastAsia"/>
                <w:b/>
                <w:bCs/>
              </w:rPr>
              <w:t>4.</w:t>
            </w:r>
            <w:r>
              <w:rPr>
                <w:rFonts w:ascii="宋体" w:hAnsi="宋体" w:hint="eastAsia"/>
                <w:b/>
                <w:bCs/>
              </w:rPr>
              <w:t>院校功能模块</w:t>
            </w:r>
          </w:p>
          <w:p w:rsidR="00F16482" w:rsidRDefault="00F16482" w:rsidP="006B0498">
            <w:pPr>
              <w:spacing w:line="360" w:lineRule="auto"/>
              <w:ind w:firstLineChars="200" w:firstLine="420"/>
              <w:rPr>
                <w:rFonts w:ascii="宋体" w:hAnsi="宋体" w:hint="eastAsia"/>
              </w:rPr>
            </w:pPr>
            <w:r>
              <w:rPr>
                <w:rFonts w:ascii="宋体" w:hAnsi="宋体" w:hint="eastAsia"/>
              </w:rPr>
              <w:t>4.1</w:t>
            </w:r>
            <w:r>
              <w:rPr>
                <w:rFonts w:ascii="宋体" w:hAnsi="宋体" w:hint="eastAsia"/>
              </w:rPr>
              <w:t>院校版用户有专门的院校后台管理系统，方便教师对所属学员的信息进行修改和统计。</w:t>
            </w:r>
          </w:p>
          <w:p w:rsidR="00F16482" w:rsidRDefault="00F16482" w:rsidP="006B0498">
            <w:pPr>
              <w:spacing w:line="360" w:lineRule="auto"/>
              <w:ind w:firstLineChars="200" w:firstLine="420"/>
              <w:rPr>
                <w:rFonts w:ascii="宋体" w:hAnsi="宋体" w:hint="eastAsia"/>
              </w:rPr>
            </w:pPr>
            <w:r>
              <w:rPr>
                <w:rFonts w:ascii="宋体" w:hAnsi="宋体" w:hint="eastAsia"/>
              </w:rPr>
              <w:t>4.2</w:t>
            </w:r>
            <w:r>
              <w:rPr>
                <w:rFonts w:ascii="宋体" w:hAnsi="宋体" w:hint="eastAsia"/>
              </w:rPr>
              <w:t>在统计页面，教师可以查看所属学员的相关数据统计信息，以便调整教学进度。</w:t>
            </w:r>
          </w:p>
          <w:p w:rsidR="00F16482" w:rsidRDefault="00F16482" w:rsidP="006B0498">
            <w:pPr>
              <w:spacing w:line="360" w:lineRule="auto"/>
              <w:ind w:firstLineChars="200" w:firstLine="420"/>
              <w:rPr>
                <w:rFonts w:ascii="宋体" w:hAnsi="宋体" w:hint="eastAsia"/>
              </w:rPr>
            </w:pPr>
            <w:r>
              <w:rPr>
                <w:rFonts w:ascii="宋体" w:hAnsi="宋体" w:hint="eastAsia"/>
              </w:rPr>
              <w:t>4.3</w:t>
            </w:r>
            <w:r>
              <w:rPr>
                <w:rFonts w:ascii="宋体" w:hAnsi="宋体" w:hint="eastAsia"/>
              </w:rPr>
              <w:t>在学员管理页面，教师可以添加或删除所属学员，并为学员开通指定课程。</w:t>
            </w:r>
          </w:p>
          <w:p w:rsidR="00F16482" w:rsidRDefault="00F16482" w:rsidP="006B0498">
            <w:pPr>
              <w:spacing w:line="360" w:lineRule="auto"/>
              <w:ind w:firstLineChars="200" w:firstLine="420"/>
              <w:rPr>
                <w:rFonts w:ascii="宋体" w:hAnsi="宋体" w:hint="eastAsia"/>
              </w:rPr>
            </w:pPr>
            <w:r>
              <w:rPr>
                <w:rFonts w:ascii="宋体" w:hAnsi="宋体" w:hint="eastAsia"/>
              </w:rPr>
              <w:t>4.4</w:t>
            </w:r>
            <w:r>
              <w:rPr>
                <w:rFonts w:ascii="宋体" w:hAnsi="宋体" w:hint="eastAsia"/>
              </w:rPr>
              <w:t>支持教师通过后台修改学员的姓名，以便进行对应管理。</w:t>
            </w:r>
          </w:p>
          <w:p w:rsidR="00F16482" w:rsidRDefault="00F16482" w:rsidP="006B0498">
            <w:pPr>
              <w:spacing w:line="360" w:lineRule="auto"/>
              <w:ind w:firstLineChars="200" w:firstLine="420"/>
              <w:rPr>
                <w:rFonts w:ascii="宋体" w:hAnsi="宋体" w:hint="eastAsia"/>
              </w:rPr>
            </w:pPr>
            <w:r>
              <w:rPr>
                <w:rFonts w:ascii="宋体" w:hAnsi="宋体" w:hint="eastAsia"/>
              </w:rPr>
              <w:t>4.5</w:t>
            </w:r>
            <w:r>
              <w:rPr>
                <w:rFonts w:ascii="宋体" w:hAnsi="宋体" w:hint="eastAsia"/>
              </w:rPr>
              <w:t>支持教师导出所属学员的学习数据情况。</w:t>
            </w:r>
          </w:p>
          <w:p w:rsidR="00F16482" w:rsidRDefault="00F16482" w:rsidP="006B0498">
            <w:pPr>
              <w:widowControl/>
              <w:spacing w:line="360" w:lineRule="auto"/>
              <w:ind w:leftChars="16" w:left="34" w:firstLineChars="202" w:firstLine="424"/>
              <w:rPr>
                <w:rFonts w:ascii="宋体" w:hAnsi="宋体" w:cs="黑体" w:hint="eastAsia"/>
                <w:szCs w:val="21"/>
              </w:rPr>
            </w:pPr>
            <w:r>
              <w:rPr>
                <w:rFonts w:ascii="宋体" w:hAnsi="宋体" w:hint="eastAsia"/>
              </w:rPr>
              <w:lastRenderedPageBreak/>
              <w:t>▲</w:t>
            </w:r>
            <w:r>
              <w:rPr>
                <w:rFonts w:ascii="宋体" w:hAnsi="宋体" w:hint="eastAsia"/>
              </w:rPr>
              <w:t>5.</w:t>
            </w:r>
            <w:r>
              <w:rPr>
                <w:rFonts w:ascii="宋体" w:hAnsi="宋体" w:hint="eastAsia"/>
              </w:rPr>
              <w:t>供应商须具有自主研发能力，所提供的产品具有自主知识产权，需提供与教学资源平台相关的国家版权局颁发的《计算机软件著作权登记证书》（证书内容需体现平台满足在</w:t>
            </w:r>
            <w:r>
              <w:rPr>
                <w:rFonts w:ascii="宋体" w:hAnsi="宋体" w:hint="eastAsia"/>
              </w:rPr>
              <w:t>PC</w:t>
            </w:r>
            <w:r>
              <w:rPr>
                <w:rFonts w:ascii="宋体" w:hAnsi="宋体" w:hint="eastAsia"/>
              </w:rPr>
              <w:t>，安卓，</w:t>
            </w:r>
            <w:r>
              <w:rPr>
                <w:rFonts w:ascii="宋体" w:hAnsi="宋体" w:hint="eastAsia"/>
              </w:rPr>
              <w:t>iso</w:t>
            </w:r>
            <w:r>
              <w:rPr>
                <w:rFonts w:ascii="宋体" w:hAnsi="宋体" w:hint="eastAsia"/>
              </w:rPr>
              <w:t>端可兼容运行）。</w:t>
            </w:r>
          </w:p>
        </w:tc>
        <w:tc>
          <w:tcPr>
            <w:tcW w:w="1962" w:type="dxa"/>
            <w:vAlign w:val="center"/>
          </w:tcPr>
          <w:p w:rsidR="00F16482" w:rsidRDefault="00F16482" w:rsidP="006B0498">
            <w:pPr>
              <w:widowControl/>
              <w:spacing w:line="360" w:lineRule="auto"/>
              <w:jc w:val="center"/>
              <w:rPr>
                <w:rFonts w:ascii="宋体" w:hAnsi="宋体" w:cs="Arial" w:hint="eastAsia"/>
                <w:kern w:val="0"/>
                <w:szCs w:val="21"/>
              </w:rPr>
            </w:pPr>
            <w:r>
              <w:rPr>
                <w:rFonts w:ascii="宋体" w:hAnsi="宋体" w:cs="Arial" w:hint="eastAsia"/>
                <w:kern w:val="0"/>
                <w:szCs w:val="21"/>
              </w:rPr>
              <w:lastRenderedPageBreak/>
              <w:t>1</w:t>
            </w:r>
            <w:r>
              <w:rPr>
                <w:rFonts w:ascii="宋体" w:hAnsi="宋体" w:cs="Arial" w:hint="eastAsia"/>
                <w:kern w:val="0"/>
                <w:szCs w:val="21"/>
              </w:rPr>
              <w:t>点</w:t>
            </w:r>
          </w:p>
        </w:tc>
      </w:tr>
      <w:tr w:rsidR="00F16482" w:rsidTr="006B0498">
        <w:trPr>
          <w:trHeight w:val="701"/>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18</w:t>
            </w:r>
          </w:p>
        </w:tc>
        <w:tc>
          <w:tcPr>
            <w:tcW w:w="1276" w:type="dxa"/>
            <w:vAlign w:val="center"/>
          </w:tcPr>
          <w:p w:rsidR="00F16482" w:rsidRDefault="00F16482" w:rsidP="006B0498">
            <w:pPr>
              <w:widowControl/>
              <w:spacing w:line="360" w:lineRule="auto"/>
              <w:jc w:val="center"/>
              <w:rPr>
                <w:rFonts w:ascii="宋体" w:hAnsi="宋体" w:cs="Arial" w:hint="eastAsia"/>
                <w:kern w:val="0"/>
                <w:szCs w:val="21"/>
              </w:rPr>
            </w:pPr>
            <w:r>
              <w:rPr>
                <w:rFonts w:ascii="宋体" w:hAnsi="宋体" w:cs="Arial" w:hint="eastAsia"/>
                <w:kern w:val="0"/>
                <w:szCs w:val="21"/>
              </w:rPr>
              <w:t>实验辅材</w:t>
            </w:r>
          </w:p>
        </w:tc>
        <w:tc>
          <w:tcPr>
            <w:tcW w:w="4820" w:type="dxa"/>
            <w:vAlign w:val="center"/>
          </w:tcPr>
          <w:p w:rsidR="00F16482" w:rsidRDefault="00F16482" w:rsidP="006B0498">
            <w:pPr>
              <w:widowControl/>
              <w:spacing w:line="360" w:lineRule="auto"/>
              <w:rPr>
                <w:rFonts w:ascii="宋体" w:hAnsi="宋体" w:cs="Arial"/>
                <w:kern w:val="0"/>
                <w:szCs w:val="21"/>
              </w:rPr>
            </w:pPr>
            <w:r>
              <w:rPr>
                <w:rFonts w:ascii="宋体" w:hAnsi="宋体" w:cs="Arial" w:hint="eastAsia"/>
                <w:b/>
                <w:kern w:val="0"/>
                <w:szCs w:val="21"/>
              </w:rPr>
              <w:t>详见“清单</w:t>
            </w:r>
            <w:r>
              <w:rPr>
                <w:rFonts w:ascii="宋体" w:hAnsi="宋体" w:cs="Arial" w:hint="eastAsia"/>
                <w:b/>
                <w:kern w:val="0"/>
                <w:szCs w:val="21"/>
              </w:rPr>
              <w:t>2</w:t>
            </w:r>
            <w:r>
              <w:rPr>
                <w:rFonts w:ascii="宋体" w:hAnsi="宋体" w:cs="Arial" w:hint="eastAsia"/>
                <w:b/>
                <w:kern w:val="0"/>
                <w:szCs w:val="21"/>
              </w:rPr>
              <w:t>”</w:t>
            </w:r>
          </w:p>
        </w:tc>
        <w:tc>
          <w:tcPr>
            <w:tcW w:w="1962" w:type="dxa"/>
            <w:vAlign w:val="center"/>
          </w:tcPr>
          <w:p w:rsidR="00F16482" w:rsidRDefault="00F16482" w:rsidP="006B0498">
            <w:pPr>
              <w:widowControl/>
              <w:spacing w:line="360" w:lineRule="auto"/>
              <w:jc w:val="center"/>
              <w:rPr>
                <w:rFonts w:ascii="宋体" w:hAnsi="宋体" w:cs="Arial" w:hint="eastAsia"/>
                <w:kern w:val="0"/>
                <w:szCs w:val="21"/>
              </w:rPr>
            </w:pPr>
            <w:r>
              <w:rPr>
                <w:rFonts w:ascii="宋体" w:hAnsi="宋体" w:cs="Arial" w:hint="eastAsia"/>
                <w:kern w:val="0"/>
                <w:szCs w:val="21"/>
              </w:rPr>
              <w:t>1</w:t>
            </w:r>
            <w:r>
              <w:rPr>
                <w:rFonts w:ascii="宋体" w:hAnsi="宋体" w:cs="Arial" w:hint="eastAsia"/>
                <w:kern w:val="0"/>
                <w:szCs w:val="21"/>
              </w:rPr>
              <w:t>批</w:t>
            </w:r>
          </w:p>
        </w:tc>
      </w:tr>
      <w:tr w:rsidR="00F16482" w:rsidTr="006B0498">
        <w:trPr>
          <w:trHeight w:val="340"/>
          <w:jc w:val="center"/>
        </w:trPr>
        <w:tc>
          <w:tcPr>
            <w:tcW w:w="877" w:type="dxa"/>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19</w:t>
            </w:r>
          </w:p>
        </w:tc>
        <w:tc>
          <w:tcPr>
            <w:tcW w:w="1276" w:type="dxa"/>
            <w:vAlign w:val="center"/>
          </w:tcPr>
          <w:p w:rsidR="00F16482" w:rsidRDefault="00F16482" w:rsidP="006B0498">
            <w:pPr>
              <w:widowControl/>
              <w:spacing w:line="360" w:lineRule="auto"/>
              <w:jc w:val="center"/>
              <w:rPr>
                <w:rFonts w:ascii="宋体" w:hAnsi="宋体" w:cs="Arial" w:hint="eastAsia"/>
                <w:kern w:val="0"/>
                <w:szCs w:val="21"/>
              </w:rPr>
            </w:pPr>
            <w:r>
              <w:rPr>
                <w:rFonts w:ascii="宋体" w:hAnsi="宋体" w:cs="Arial" w:hint="eastAsia"/>
                <w:kern w:val="0"/>
                <w:szCs w:val="21"/>
              </w:rPr>
              <w:t>学生凳（蓝色、可升降防静电不锈钢圆凳）</w:t>
            </w:r>
          </w:p>
        </w:tc>
        <w:tc>
          <w:tcPr>
            <w:tcW w:w="4820" w:type="dxa"/>
            <w:vAlign w:val="center"/>
          </w:tcPr>
          <w:p w:rsidR="00F16482" w:rsidRDefault="00F16482" w:rsidP="006B0498">
            <w:pPr>
              <w:widowControl/>
              <w:spacing w:line="360" w:lineRule="auto"/>
              <w:rPr>
                <w:rFonts w:ascii="宋体" w:hAnsi="宋体" w:cs="Arial" w:hint="eastAsia"/>
                <w:kern w:val="0"/>
                <w:szCs w:val="21"/>
              </w:rPr>
            </w:pPr>
            <w:r>
              <w:rPr>
                <w:rFonts w:ascii="宋体" w:hAnsi="宋体" w:cs="Arial" w:hint="eastAsia"/>
                <w:kern w:val="0"/>
                <w:szCs w:val="21"/>
              </w:rPr>
              <w:t>1.</w:t>
            </w:r>
            <w:r>
              <w:rPr>
                <w:rFonts w:ascii="宋体" w:hAnsi="宋体" w:cs="Arial" w:hint="eastAsia"/>
                <w:kern w:val="0"/>
                <w:szCs w:val="21"/>
              </w:rPr>
              <w:t>蓝色、可升降防静电不锈钢圆凳</w:t>
            </w:r>
          </w:p>
          <w:p w:rsidR="00F16482" w:rsidRDefault="00F16482" w:rsidP="006B0498">
            <w:pPr>
              <w:widowControl/>
              <w:spacing w:line="360" w:lineRule="auto"/>
              <w:rPr>
                <w:rFonts w:ascii="宋体" w:hAnsi="宋体" w:cs="Arial"/>
                <w:kern w:val="0"/>
                <w:szCs w:val="21"/>
              </w:rPr>
            </w:pPr>
            <w:r>
              <w:rPr>
                <w:rFonts w:ascii="宋体" w:hAnsi="宋体" w:cs="Arial" w:hint="eastAsia"/>
                <w:kern w:val="0"/>
                <w:szCs w:val="21"/>
              </w:rPr>
              <w:t>2.</w:t>
            </w:r>
            <w:r>
              <w:rPr>
                <w:rFonts w:ascii="宋体" w:hAnsi="宋体" w:cs="Arial" w:hint="eastAsia"/>
                <w:kern w:val="0"/>
                <w:szCs w:val="21"/>
              </w:rPr>
              <w:t>规格：可升降高度</w:t>
            </w:r>
            <w:r>
              <w:rPr>
                <w:rFonts w:ascii="宋体" w:hAnsi="宋体" w:cs="Arial" w:hint="eastAsia"/>
                <w:kern w:val="0"/>
                <w:szCs w:val="21"/>
              </w:rPr>
              <w:t>40-54cm</w:t>
            </w:r>
          </w:p>
          <w:p w:rsidR="00F16482" w:rsidRDefault="00F16482" w:rsidP="006B0498">
            <w:pPr>
              <w:widowControl/>
              <w:spacing w:line="360" w:lineRule="auto"/>
              <w:rPr>
                <w:rFonts w:ascii="宋体" w:hAnsi="宋体" w:cs="Arial" w:hint="eastAsia"/>
                <w:kern w:val="0"/>
                <w:szCs w:val="21"/>
              </w:rPr>
            </w:pPr>
            <w:r>
              <w:rPr>
                <w:rFonts w:ascii="宋体" w:hAnsi="宋体" w:cs="Arial" w:hint="eastAsia"/>
                <w:kern w:val="0"/>
                <w:szCs w:val="21"/>
              </w:rPr>
              <w:t>3.</w:t>
            </w:r>
            <w:r>
              <w:rPr>
                <w:rFonts w:ascii="宋体" w:hAnsi="宋体" w:cs="Arial" w:hint="eastAsia"/>
                <w:kern w:val="0"/>
                <w:szCs w:val="21"/>
              </w:rPr>
              <w:t>参考图片</w:t>
            </w:r>
          </w:p>
          <w:p w:rsidR="00F16482" w:rsidRDefault="00F16482" w:rsidP="006B0498">
            <w:pPr>
              <w:widowControl/>
              <w:spacing w:line="360" w:lineRule="auto"/>
              <w:jc w:val="center"/>
              <w:rPr>
                <w:rFonts w:ascii="宋体" w:hAnsi="宋体" w:cs="Arial" w:hint="eastAsia"/>
                <w:kern w:val="0"/>
                <w:szCs w:val="21"/>
              </w:rPr>
            </w:pPr>
            <w:r>
              <w:rPr>
                <w:rFonts w:ascii="宋体" w:hAnsi="宋体" w:cs="Arial" w:hint="eastAsia"/>
                <w:noProof/>
                <w:kern w:val="0"/>
                <w:szCs w:val="21"/>
              </w:rPr>
              <w:drawing>
                <wp:inline distT="0" distB="0" distL="0" distR="0">
                  <wp:extent cx="514985" cy="734060"/>
                  <wp:effectExtent l="0" t="0" r="0" b="8890"/>
                  <wp:docPr id="1" name="图片 1" descr="be1df2f56e0a81b137e302db57601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be1df2f56e0a81b137e302db576014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985" cy="734060"/>
                          </a:xfrm>
                          <a:prstGeom prst="rect">
                            <a:avLst/>
                          </a:prstGeom>
                          <a:noFill/>
                          <a:ln>
                            <a:noFill/>
                          </a:ln>
                        </pic:spPr>
                      </pic:pic>
                    </a:graphicData>
                  </a:graphic>
                </wp:inline>
              </w:drawing>
            </w:r>
          </w:p>
        </w:tc>
        <w:tc>
          <w:tcPr>
            <w:tcW w:w="1962" w:type="dxa"/>
            <w:vAlign w:val="center"/>
          </w:tcPr>
          <w:p w:rsidR="00F16482" w:rsidRDefault="00F16482" w:rsidP="006B0498">
            <w:pPr>
              <w:widowControl/>
              <w:spacing w:line="360" w:lineRule="auto"/>
              <w:jc w:val="center"/>
              <w:rPr>
                <w:rFonts w:ascii="宋体" w:hAnsi="宋体" w:cs="Arial" w:hint="eastAsia"/>
                <w:kern w:val="0"/>
                <w:szCs w:val="21"/>
              </w:rPr>
            </w:pPr>
            <w:r>
              <w:rPr>
                <w:rFonts w:ascii="宋体" w:hAnsi="宋体" w:cs="Arial" w:hint="eastAsia"/>
                <w:kern w:val="0"/>
                <w:szCs w:val="21"/>
              </w:rPr>
              <w:t>2</w:t>
            </w:r>
            <w:r>
              <w:rPr>
                <w:rFonts w:ascii="宋体" w:hAnsi="宋体" w:cs="Arial" w:hint="eastAsia"/>
                <w:kern w:val="0"/>
                <w:szCs w:val="21"/>
              </w:rPr>
              <w:t>张</w:t>
            </w:r>
          </w:p>
        </w:tc>
      </w:tr>
    </w:tbl>
    <w:p w:rsidR="00F16482" w:rsidRDefault="00F16482" w:rsidP="00F16482">
      <w:pPr>
        <w:spacing w:line="360" w:lineRule="auto"/>
        <w:rPr>
          <w:rFonts w:ascii="宋体" w:hAnsi="宋体" w:hint="eastAsia"/>
          <w:b/>
          <w:szCs w:val="21"/>
        </w:rPr>
      </w:pPr>
    </w:p>
    <w:p w:rsidR="00F16482" w:rsidRDefault="00F16482" w:rsidP="00F16482">
      <w:pPr>
        <w:spacing w:line="360" w:lineRule="auto"/>
        <w:rPr>
          <w:rFonts w:ascii="宋体" w:hAnsi="宋体" w:hint="eastAsia"/>
          <w:b/>
          <w:szCs w:val="21"/>
        </w:rPr>
      </w:pPr>
      <w:r>
        <w:rPr>
          <w:rFonts w:ascii="宋体" w:hAnsi="宋体" w:cs="Arial" w:hint="eastAsia"/>
          <w:b/>
          <w:kern w:val="0"/>
          <w:szCs w:val="21"/>
        </w:rPr>
        <w:t>清单</w:t>
      </w:r>
      <w:r>
        <w:rPr>
          <w:rFonts w:ascii="宋体" w:hAnsi="宋体" w:cs="Arial" w:hint="eastAsia"/>
          <w:b/>
          <w:kern w:val="0"/>
          <w:szCs w:val="21"/>
        </w:rPr>
        <w:t>1</w:t>
      </w:r>
      <w:r>
        <w:rPr>
          <w:rFonts w:ascii="宋体" w:hAnsi="宋体" w:cs="Arial" w:hint="eastAsia"/>
          <w:b/>
          <w:kern w:val="0"/>
          <w:szCs w:val="21"/>
        </w:rPr>
        <w:t>：</w:t>
      </w:r>
      <w:r>
        <w:rPr>
          <w:rFonts w:ascii="宋体" w:hAnsi="宋体" w:hint="eastAsia"/>
          <w:b/>
          <w:szCs w:val="21"/>
        </w:rPr>
        <w:t>综合电子实验模块清单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3"/>
        <w:gridCol w:w="5789"/>
        <w:gridCol w:w="1274"/>
      </w:tblGrid>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b/>
                <w:kern w:val="0"/>
                <w:szCs w:val="21"/>
              </w:rPr>
            </w:pPr>
            <w:r>
              <w:rPr>
                <w:rFonts w:ascii="宋体" w:hAnsi="宋体" w:cs="Arial" w:hint="eastAsia"/>
                <w:b/>
                <w:kern w:val="0"/>
                <w:szCs w:val="21"/>
              </w:rPr>
              <w:t>序号</w:t>
            </w:r>
          </w:p>
        </w:tc>
        <w:tc>
          <w:tcPr>
            <w:tcW w:w="3489" w:type="pct"/>
            <w:vAlign w:val="center"/>
          </w:tcPr>
          <w:p w:rsidR="00F16482" w:rsidRDefault="00F16482" w:rsidP="006B0498">
            <w:pPr>
              <w:widowControl/>
              <w:spacing w:line="360" w:lineRule="auto"/>
              <w:jc w:val="center"/>
              <w:rPr>
                <w:rFonts w:ascii="宋体" w:hAnsi="宋体" w:cs="宋体"/>
                <w:b/>
                <w:kern w:val="0"/>
                <w:szCs w:val="21"/>
              </w:rPr>
            </w:pPr>
            <w:r>
              <w:rPr>
                <w:rFonts w:ascii="宋体" w:hAnsi="宋体" w:cs="宋体" w:hint="eastAsia"/>
                <w:b/>
                <w:kern w:val="0"/>
                <w:szCs w:val="21"/>
              </w:rPr>
              <w:t>名称</w:t>
            </w:r>
          </w:p>
        </w:tc>
        <w:tc>
          <w:tcPr>
            <w:tcW w:w="768" w:type="pct"/>
            <w:vAlign w:val="center"/>
          </w:tcPr>
          <w:p w:rsidR="00F16482" w:rsidRDefault="00F16482" w:rsidP="006B0498">
            <w:pPr>
              <w:widowControl/>
              <w:spacing w:line="360" w:lineRule="auto"/>
              <w:jc w:val="center"/>
              <w:rPr>
                <w:rFonts w:ascii="宋体" w:hAnsi="宋体" w:cs="Arial"/>
                <w:b/>
                <w:kern w:val="0"/>
                <w:szCs w:val="21"/>
              </w:rPr>
            </w:pPr>
            <w:r>
              <w:rPr>
                <w:rFonts w:ascii="宋体" w:hAnsi="宋体" w:cs="Arial" w:hint="eastAsia"/>
                <w:b/>
                <w:kern w:val="0"/>
                <w:szCs w:val="21"/>
              </w:rPr>
              <w:t>数量</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多种单管基本放大器电路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场效应管放大器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多极放大负反馈电路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4</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差动放大器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5</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集成运算放大器的应用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6</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有源滤波器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7</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波形变换电路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8</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RC</w:t>
            </w:r>
            <w:r>
              <w:rPr>
                <w:rFonts w:ascii="宋体" w:hAnsi="宋体" w:cs="Arial" w:hint="eastAsia"/>
                <w:kern w:val="0"/>
                <w:szCs w:val="21"/>
              </w:rPr>
              <w:t>、</w:t>
            </w:r>
            <w:r>
              <w:rPr>
                <w:rFonts w:ascii="宋体" w:hAnsi="宋体" w:cs="Arial" w:hint="eastAsia"/>
                <w:kern w:val="0"/>
                <w:szCs w:val="21"/>
              </w:rPr>
              <w:t xml:space="preserve">LC </w:t>
            </w:r>
            <w:r>
              <w:rPr>
                <w:rFonts w:ascii="宋体" w:hAnsi="宋体" w:cs="Arial" w:hint="eastAsia"/>
                <w:kern w:val="0"/>
                <w:szCs w:val="21"/>
              </w:rPr>
              <w:t>正弦波振荡器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9</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LM331</w:t>
            </w:r>
            <w:r>
              <w:rPr>
                <w:rFonts w:ascii="宋体" w:hAnsi="宋体" w:cs="Arial" w:hint="eastAsia"/>
                <w:kern w:val="0"/>
                <w:szCs w:val="21"/>
              </w:rPr>
              <w:t>集成压控振荡器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10</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OTL</w:t>
            </w:r>
            <w:r>
              <w:rPr>
                <w:rFonts w:ascii="宋体" w:hAnsi="宋体" w:cs="Arial" w:hint="eastAsia"/>
                <w:kern w:val="0"/>
                <w:szCs w:val="21"/>
              </w:rPr>
              <w:t>互补功率放大电路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11</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集成功率放大器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12</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串联型稳压电路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13</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集成稳压电路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14</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晶闸管可控整流电路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lastRenderedPageBreak/>
              <w:t>15</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温度监测及控制电路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16</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万用电表的设计与调试</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17</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函数信号发生器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18</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晶体管开关特性、限幅器、钳位器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19</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TTL</w:t>
            </w:r>
            <w:r>
              <w:rPr>
                <w:rFonts w:ascii="宋体" w:hAnsi="宋体" w:cs="Arial" w:hint="eastAsia"/>
                <w:kern w:val="0"/>
                <w:szCs w:val="21"/>
              </w:rPr>
              <w:t>与</w:t>
            </w:r>
            <w:r>
              <w:rPr>
                <w:rFonts w:ascii="宋体" w:hAnsi="宋体" w:cs="Arial" w:hint="eastAsia"/>
                <w:kern w:val="0"/>
                <w:szCs w:val="21"/>
              </w:rPr>
              <w:t>CMOS</w:t>
            </w:r>
            <w:r>
              <w:rPr>
                <w:rFonts w:ascii="宋体" w:hAnsi="宋体" w:cs="Arial" w:hint="eastAsia"/>
                <w:kern w:val="0"/>
                <w:szCs w:val="21"/>
              </w:rPr>
              <w:t>集成逻辑电路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20</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组合逻辑电路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21</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译码器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22</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数据选择器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23</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触发器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24</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计数器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25</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移位寄存器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26</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脉冲分配器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27</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自激多谐振荡器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28</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555</w:t>
            </w:r>
            <w:r>
              <w:rPr>
                <w:rFonts w:ascii="宋体" w:hAnsi="宋体" w:cs="Arial" w:hint="eastAsia"/>
                <w:kern w:val="0"/>
                <w:szCs w:val="21"/>
              </w:rPr>
              <w:t>时基电路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29</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A/D D/A</w:t>
            </w:r>
            <w:r>
              <w:rPr>
                <w:rFonts w:ascii="宋体" w:hAnsi="宋体" w:cs="Arial" w:hint="eastAsia"/>
                <w:kern w:val="0"/>
                <w:szCs w:val="21"/>
              </w:rPr>
              <w:t>转换器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30</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智力竞赛抢答装置</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31</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电子秒表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32</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数字电压表</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33</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数字频率计</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34</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拔河游戏机</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35</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集成模块电路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36</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火灾报警电路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37</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热释电节能灯电路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38</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OCL</w:t>
            </w:r>
            <w:r>
              <w:rPr>
                <w:rFonts w:ascii="宋体" w:hAnsi="宋体" w:cs="Arial" w:hint="eastAsia"/>
                <w:kern w:val="0"/>
                <w:szCs w:val="21"/>
              </w:rPr>
              <w:t>互补功率放大电路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r w:rsidR="00F16482" w:rsidTr="006B0498">
        <w:trPr>
          <w:trHeight w:val="340"/>
          <w:jc w:val="center"/>
        </w:trPr>
        <w:tc>
          <w:tcPr>
            <w:tcW w:w="74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39</w:t>
            </w:r>
          </w:p>
        </w:tc>
        <w:tc>
          <w:tcPr>
            <w:tcW w:w="348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压控振荡、非正弦波发生电路</w:t>
            </w:r>
          </w:p>
        </w:tc>
        <w:tc>
          <w:tcPr>
            <w:tcW w:w="768"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块</w:t>
            </w:r>
          </w:p>
        </w:tc>
      </w:tr>
    </w:tbl>
    <w:p w:rsidR="00F16482" w:rsidRDefault="00F16482" w:rsidP="00F16482">
      <w:pPr>
        <w:spacing w:line="360" w:lineRule="auto"/>
        <w:rPr>
          <w:rFonts w:ascii="宋体" w:hAnsi="宋体" w:cs="Arial" w:hint="eastAsia"/>
          <w:b/>
          <w:kern w:val="0"/>
          <w:szCs w:val="21"/>
        </w:rPr>
      </w:pPr>
    </w:p>
    <w:p w:rsidR="00F16482" w:rsidRDefault="00F16482" w:rsidP="00F16482">
      <w:pPr>
        <w:spacing w:line="360" w:lineRule="auto"/>
        <w:rPr>
          <w:rFonts w:ascii="宋体" w:hAnsi="宋体" w:hint="eastAsia"/>
          <w:b/>
          <w:szCs w:val="21"/>
        </w:rPr>
      </w:pPr>
      <w:r>
        <w:rPr>
          <w:rFonts w:ascii="宋体" w:hAnsi="宋体" w:cs="Arial" w:hint="eastAsia"/>
          <w:b/>
          <w:kern w:val="0"/>
          <w:szCs w:val="21"/>
        </w:rPr>
        <w:t>清单</w:t>
      </w:r>
      <w:r>
        <w:rPr>
          <w:rFonts w:ascii="宋体" w:hAnsi="宋体" w:cs="Arial" w:hint="eastAsia"/>
          <w:b/>
          <w:kern w:val="0"/>
          <w:szCs w:val="21"/>
        </w:rPr>
        <w:t>2</w:t>
      </w:r>
      <w:r>
        <w:rPr>
          <w:rFonts w:ascii="宋体" w:hAnsi="宋体" w:cs="Arial" w:hint="eastAsia"/>
          <w:b/>
          <w:kern w:val="0"/>
          <w:szCs w:val="21"/>
        </w:rPr>
        <w:t>：</w:t>
      </w:r>
      <w:r>
        <w:rPr>
          <w:rFonts w:ascii="宋体" w:hAnsi="宋体" w:hint="eastAsia"/>
          <w:b/>
          <w:szCs w:val="21"/>
        </w:rPr>
        <w:t>实验辅材清单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2792"/>
        <w:gridCol w:w="1268"/>
        <w:gridCol w:w="2404"/>
      </w:tblGrid>
      <w:tr w:rsidR="00F16482" w:rsidTr="006B0498">
        <w:trPr>
          <w:trHeight w:val="340"/>
          <w:jc w:val="center"/>
        </w:trPr>
        <w:tc>
          <w:tcPr>
            <w:tcW w:w="1104" w:type="pct"/>
            <w:vAlign w:val="center"/>
          </w:tcPr>
          <w:p w:rsidR="00F16482" w:rsidRDefault="00F16482" w:rsidP="006B0498">
            <w:pPr>
              <w:widowControl/>
              <w:spacing w:line="360" w:lineRule="auto"/>
              <w:jc w:val="center"/>
              <w:rPr>
                <w:rFonts w:ascii="宋体" w:hAnsi="宋体" w:cs="宋体"/>
                <w:b/>
                <w:kern w:val="0"/>
                <w:szCs w:val="21"/>
              </w:rPr>
            </w:pPr>
            <w:r>
              <w:rPr>
                <w:rFonts w:ascii="宋体" w:hAnsi="宋体" w:cs="宋体" w:hint="eastAsia"/>
                <w:b/>
                <w:kern w:val="0"/>
                <w:szCs w:val="21"/>
              </w:rPr>
              <w:t>名称</w:t>
            </w:r>
          </w:p>
        </w:tc>
        <w:tc>
          <w:tcPr>
            <w:tcW w:w="1683" w:type="pct"/>
            <w:vAlign w:val="center"/>
          </w:tcPr>
          <w:p w:rsidR="00F16482" w:rsidRDefault="00F16482" w:rsidP="006B0498">
            <w:pPr>
              <w:widowControl/>
              <w:spacing w:line="360" w:lineRule="auto"/>
              <w:jc w:val="center"/>
              <w:rPr>
                <w:rFonts w:ascii="宋体" w:hAnsi="宋体" w:cs="Arial"/>
                <w:b/>
                <w:kern w:val="0"/>
                <w:szCs w:val="21"/>
              </w:rPr>
            </w:pPr>
            <w:r>
              <w:rPr>
                <w:rFonts w:ascii="宋体" w:hAnsi="宋体" w:cs="Arial" w:hint="eastAsia"/>
                <w:b/>
                <w:kern w:val="0"/>
                <w:szCs w:val="21"/>
              </w:rPr>
              <w:t>规格型号</w:t>
            </w:r>
          </w:p>
        </w:tc>
        <w:tc>
          <w:tcPr>
            <w:tcW w:w="764" w:type="pct"/>
            <w:vAlign w:val="center"/>
          </w:tcPr>
          <w:p w:rsidR="00F16482" w:rsidRDefault="00F16482" w:rsidP="006B0498">
            <w:pPr>
              <w:widowControl/>
              <w:spacing w:line="360" w:lineRule="auto"/>
              <w:jc w:val="center"/>
              <w:rPr>
                <w:rFonts w:ascii="宋体" w:hAnsi="宋体" w:cs="Arial"/>
                <w:b/>
                <w:kern w:val="0"/>
                <w:szCs w:val="21"/>
              </w:rPr>
            </w:pPr>
            <w:r>
              <w:rPr>
                <w:rFonts w:ascii="宋体" w:hAnsi="宋体" w:cs="Arial" w:hint="eastAsia"/>
                <w:b/>
                <w:kern w:val="0"/>
                <w:szCs w:val="21"/>
              </w:rPr>
              <w:t>数量</w:t>
            </w:r>
          </w:p>
        </w:tc>
        <w:tc>
          <w:tcPr>
            <w:tcW w:w="1449" w:type="pct"/>
            <w:vAlign w:val="center"/>
          </w:tcPr>
          <w:p w:rsidR="00F16482" w:rsidRDefault="00F16482" w:rsidP="006B0498">
            <w:pPr>
              <w:widowControl/>
              <w:spacing w:line="360" w:lineRule="auto"/>
              <w:jc w:val="center"/>
              <w:rPr>
                <w:rFonts w:ascii="宋体" w:hAnsi="宋体" w:cs="Arial"/>
                <w:b/>
                <w:kern w:val="0"/>
                <w:szCs w:val="21"/>
              </w:rPr>
            </w:pPr>
            <w:r>
              <w:rPr>
                <w:rFonts w:ascii="宋体" w:hAnsi="宋体" w:cs="Arial" w:hint="eastAsia"/>
                <w:b/>
                <w:kern w:val="0"/>
                <w:szCs w:val="21"/>
              </w:rPr>
              <w:t>备注</w:t>
            </w:r>
          </w:p>
        </w:tc>
      </w:tr>
      <w:tr w:rsidR="00F16482" w:rsidTr="006B0498">
        <w:trPr>
          <w:trHeight w:val="340"/>
          <w:jc w:val="center"/>
        </w:trPr>
        <w:tc>
          <w:tcPr>
            <w:tcW w:w="1104" w:type="pct"/>
            <w:vAlign w:val="center"/>
          </w:tcPr>
          <w:p w:rsidR="00F16482" w:rsidRDefault="00F16482" w:rsidP="006B0498">
            <w:pPr>
              <w:spacing w:line="360" w:lineRule="auto"/>
              <w:jc w:val="center"/>
              <w:rPr>
                <w:rFonts w:ascii="宋体" w:hAnsi="宋体" w:cs="Arial"/>
                <w:szCs w:val="21"/>
              </w:rPr>
            </w:pPr>
            <w:r>
              <w:rPr>
                <w:rFonts w:ascii="宋体" w:hAnsi="宋体" w:cs="Arial"/>
                <w:szCs w:val="21"/>
              </w:rPr>
              <w:t>白炽灯泡</w:t>
            </w:r>
          </w:p>
        </w:tc>
        <w:tc>
          <w:tcPr>
            <w:tcW w:w="1683" w:type="pct"/>
            <w:vAlign w:val="center"/>
          </w:tcPr>
          <w:p w:rsidR="00F16482" w:rsidRDefault="00F16482" w:rsidP="006B0498">
            <w:pPr>
              <w:spacing w:line="360" w:lineRule="auto"/>
              <w:jc w:val="center"/>
              <w:rPr>
                <w:rFonts w:ascii="宋体" w:hAnsi="宋体" w:cs="Arial"/>
                <w:szCs w:val="21"/>
              </w:rPr>
            </w:pPr>
            <w:r>
              <w:rPr>
                <w:rFonts w:ascii="宋体" w:hAnsi="宋体" w:cs="Arial" w:hint="eastAsia"/>
                <w:szCs w:val="21"/>
              </w:rPr>
              <w:t>25</w:t>
            </w:r>
            <w:r>
              <w:rPr>
                <w:rFonts w:ascii="宋体" w:hAnsi="宋体" w:cs="Arial"/>
                <w:szCs w:val="21"/>
              </w:rPr>
              <w:t>W</w:t>
            </w:r>
            <w:r>
              <w:rPr>
                <w:rFonts w:ascii="宋体" w:hAnsi="宋体" w:cs="Arial" w:hint="eastAsia"/>
                <w:szCs w:val="21"/>
              </w:rPr>
              <w:t>/</w:t>
            </w:r>
            <w:r>
              <w:rPr>
                <w:rFonts w:ascii="宋体" w:hAnsi="宋体" w:cs="Arial"/>
                <w:szCs w:val="21"/>
              </w:rPr>
              <w:t>220V</w:t>
            </w:r>
            <w:r>
              <w:rPr>
                <w:rFonts w:ascii="宋体" w:hAnsi="宋体" w:cs="Arial" w:hint="eastAsia"/>
                <w:szCs w:val="21"/>
              </w:rPr>
              <w:t xml:space="preserve"> </w:t>
            </w:r>
            <w:r>
              <w:rPr>
                <w:rFonts w:ascii="宋体" w:hAnsi="宋体" w:cs="Arial"/>
                <w:szCs w:val="21"/>
              </w:rPr>
              <w:t> E27</w:t>
            </w:r>
          </w:p>
        </w:tc>
        <w:tc>
          <w:tcPr>
            <w:tcW w:w="76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10</w:t>
            </w:r>
            <w:r>
              <w:rPr>
                <w:rFonts w:ascii="宋体" w:hAnsi="宋体" w:cs="Arial" w:hint="eastAsia"/>
                <w:kern w:val="0"/>
                <w:szCs w:val="21"/>
              </w:rPr>
              <w:t>只</w:t>
            </w:r>
          </w:p>
        </w:tc>
        <w:tc>
          <w:tcPr>
            <w:tcW w:w="1449" w:type="pct"/>
            <w:vAlign w:val="center"/>
          </w:tcPr>
          <w:p w:rsidR="00F16482" w:rsidRDefault="00F16482" w:rsidP="006B0498">
            <w:pPr>
              <w:widowControl/>
              <w:spacing w:line="360" w:lineRule="auto"/>
              <w:jc w:val="center"/>
              <w:rPr>
                <w:rFonts w:ascii="宋体" w:hAnsi="宋体" w:cs="Arial"/>
                <w:kern w:val="0"/>
                <w:szCs w:val="21"/>
              </w:rPr>
            </w:pPr>
          </w:p>
        </w:tc>
      </w:tr>
      <w:tr w:rsidR="00F16482" w:rsidTr="006B0498">
        <w:trPr>
          <w:trHeight w:val="340"/>
          <w:jc w:val="center"/>
        </w:trPr>
        <w:tc>
          <w:tcPr>
            <w:tcW w:w="1104" w:type="pct"/>
            <w:vAlign w:val="center"/>
          </w:tcPr>
          <w:p w:rsidR="00F16482" w:rsidRDefault="00F16482" w:rsidP="006B0498">
            <w:pPr>
              <w:spacing w:line="360" w:lineRule="auto"/>
              <w:jc w:val="center"/>
              <w:rPr>
                <w:rFonts w:ascii="宋体" w:hAnsi="宋体" w:cs="Arial"/>
                <w:szCs w:val="21"/>
              </w:rPr>
            </w:pPr>
            <w:r>
              <w:rPr>
                <w:rFonts w:ascii="宋体" w:hAnsi="宋体" w:cs="Arial"/>
                <w:szCs w:val="21"/>
              </w:rPr>
              <w:lastRenderedPageBreak/>
              <w:t>保险丝</w:t>
            </w:r>
          </w:p>
        </w:tc>
        <w:tc>
          <w:tcPr>
            <w:tcW w:w="1683" w:type="pct"/>
            <w:vAlign w:val="center"/>
          </w:tcPr>
          <w:p w:rsidR="00F16482" w:rsidRDefault="00F16482" w:rsidP="006B0498">
            <w:pPr>
              <w:spacing w:line="360" w:lineRule="auto"/>
              <w:jc w:val="center"/>
              <w:rPr>
                <w:rFonts w:ascii="宋体" w:hAnsi="宋体" w:cs="Arial"/>
                <w:szCs w:val="21"/>
              </w:rPr>
            </w:pPr>
            <w:r>
              <w:rPr>
                <w:rFonts w:ascii="宋体" w:hAnsi="宋体" w:cs="Arial"/>
                <w:szCs w:val="21"/>
              </w:rPr>
              <w:t>5×20 5A</w:t>
            </w:r>
          </w:p>
        </w:tc>
        <w:tc>
          <w:tcPr>
            <w:tcW w:w="764" w:type="pct"/>
            <w:vAlign w:val="center"/>
          </w:tcPr>
          <w:p w:rsidR="00F16482" w:rsidRDefault="00F16482" w:rsidP="006B0498">
            <w:pPr>
              <w:spacing w:line="360" w:lineRule="auto"/>
              <w:jc w:val="center"/>
              <w:rPr>
                <w:rFonts w:ascii="宋体" w:hAnsi="宋体" w:cs="Arial"/>
                <w:szCs w:val="21"/>
              </w:rPr>
            </w:pPr>
            <w:r>
              <w:rPr>
                <w:rFonts w:ascii="宋体" w:hAnsi="宋体" w:cs="Arial"/>
                <w:szCs w:val="21"/>
              </w:rPr>
              <w:t>15</w:t>
            </w:r>
            <w:r>
              <w:rPr>
                <w:rFonts w:ascii="宋体" w:hAnsi="宋体" w:cs="Arial" w:hint="eastAsia"/>
                <w:kern w:val="0"/>
                <w:szCs w:val="21"/>
              </w:rPr>
              <w:t>只</w:t>
            </w:r>
          </w:p>
        </w:tc>
        <w:tc>
          <w:tcPr>
            <w:tcW w:w="1449" w:type="pct"/>
            <w:vAlign w:val="center"/>
          </w:tcPr>
          <w:p w:rsidR="00F16482" w:rsidRDefault="00F16482" w:rsidP="006B0498">
            <w:pPr>
              <w:widowControl/>
              <w:spacing w:line="360" w:lineRule="auto"/>
              <w:jc w:val="center"/>
              <w:rPr>
                <w:rFonts w:ascii="宋体" w:hAnsi="宋体" w:cs="Arial"/>
                <w:kern w:val="0"/>
                <w:szCs w:val="21"/>
              </w:rPr>
            </w:pPr>
          </w:p>
        </w:tc>
      </w:tr>
      <w:tr w:rsidR="00F16482" w:rsidTr="006B0498">
        <w:trPr>
          <w:trHeight w:val="340"/>
          <w:jc w:val="center"/>
        </w:trPr>
        <w:tc>
          <w:tcPr>
            <w:tcW w:w="1104" w:type="pct"/>
            <w:vAlign w:val="center"/>
          </w:tcPr>
          <w:p w:rsidR="00F16482" w:rsidRDefault="00F16482" w:rsidP="006B0498">
            <w:pPr>
              <w:spacing w:line="360" w:lineRule="auto"/>
              <w:jc w:val="center"/>
              <w:rPr>
                <w:rFonts w:ascii="宋体" w:hAnsi="宋体" w:cs="Arial"/>
                <w:szCs w:val="21"/>
              </w:rPr>
            </w:pPr>
            <w:r>
              <w:rPr>
                <w:rFonts w:ascii="宋体" w:hAnsi="宋体" w:cs="Arial"/>
                <w:szCs w:val="21"/>
              </w:rPr>
              <w:t>保险丝</w:t>
            </w:r>
          </w:p>
        </w:tc>
        <w:tc>
          <w:tcPr>
            <w:tcW w:w="1683" w:type="pct"/>
            <w:vAlign w:val="center"/>
          </w:tcPr>
          <w:p w:rsidR="00F16482" w:rsidRDefault="00F16482" w:rsidP="006B0498">
            <w:pPr>
              <w:spacing w:line="360" w:lineRule="auto"/>
              <w:jc w:val="center"/>
              <w:rPr>
                <w:rFonts w:ascii="宋体" w:hAnsi="宋体" w:cs="Arial"/>
                <w:szCs w:val="21"/>
              </w:rPr>
            </w:pPr>
            <w:r>
              <w:rPr>
                <w:rFonts w:ascii="宋体" w:hAnsi="宋体" w:cs="Arial"/>
                <w:szCs w:val="21"/>
              </w:rPr>
              <w:t>5×20 2A</w:t>
            </w:r>
          </w:p>
        </w:tc>
        <w:tc>
          <w:tcPr>
            <w:tcW w:w="764" w:type="pct"/>
            <w:vAlign w:val="center"/>
          </w:tcPr>
          <w:p w:rsidR="00F16482" w:rsidRDefault="00F16482" w:rsidP="006B0498">
            <w:pPr>
              <w:spacing w:line="360" w:lineRule="auto"/>
              <w:jc w:val="center"/>
              <w:rPr>
                <w:rFonts w:ascii="宋体" w:hAnsi="宋体" w:cs="Arial"/>
                <w:szCs w:val="21"/>
              </w:rPr>
            </w:pPr>
            <w:r>
              <w:rPr>
                <w:rFonts w:ascii="宋体" w:hAnsi="宋体" w:cs="Arial"/>
                <w:szCs w:val="21"/>
              </w:rPr>
              <w:t>10</w:t>
            </w:r>
            <w:r>
              <w:rPr>
                <w:rFonts w:ascii="宋体" w:hAnsi="宋体" w:cs="Arial" w:hint="eastAsia"/>
                <w:kern w:val="0"/>
                <w:szCs w:val="21"/>
              </w:rPr>
              <w:t>只</w:t>
            </w:r>
          </w:p>
        </w:tc>
        <w:tc>
          <w:tcPr>
            <w:tcW w:w="1449" w:type="pct"/>
            <w:vAlign w:val="center"/>
          </w:tcPr>
          <w:p w:rsidR="00F16482" w:rsidRDefault="00F16482" w:rsidP="006B0498">
            <w:pPr>
              <w:widowControl/>
              <w:spacing w:line="360" w:lineRule="auto"/>
              <w:jc w:val="center"/>
              <w:rPr>
                <w:rFonts w:ascii="宋体" w:hAnsi="宋体" w:cs="Arial"/>
                <w:kern w:val="0"/>
                <w:szCs w:val="21"/>
              </w:rPr>
            </w:pPr>
          </w:p>
        </w:tc>
      </w:tr>
      <w:tr w:rsidR="00F16482" w:rsidTr="006B0498">
        <w:trPr>
          <w:trHeight w:val="340"/>
          <w:jc w:val="center"/>
        </w:trPr>
        <w:tc>
          <w:tcPr>
            <w:tcW w:w="1104" w:type="pct"/>
            <w:vAlign w:val="center"/>
          </w:tcPr>
          <w:p w:rsidR="00F16482" w:rsidRDefault="00F16482" w:rsidP="006B0498">
            <w:pPr>
              <w:spacing w:line="360" w:lineRule="auto"/>
              <w:jc w:val="center"/>
              <w:rPr>
                <w:rFonts w:ascii="宋体" w:hAnsi="宋体" w:cs="Arial"/>
                <w:szCs w:val="21"/>
              </w:rPr>
            </w:pPr>
            <w:r>
              <w:rPr>
                <w:rFonts w:ascii="宋体" w:hAnsi="宋体" w:cs="Arial"/>
                <w:szCs w:val="21"/>
              </w:rPr>
              <w:t>保险丝</w:t>
            </w:r>
          </w:p>
        </w:tc>
        <w:tc>
          <w:tcPr>
            <w:tcW w:w="1683" w:type="pct"/>
            <w:vAlign w:val="center"/>
          </w:tcPr>
          <w:p w:rsidR="00F16482" w:rsidRDefault="00F16482" w:rsidP="006B0498">
            <w:pPr>
              <w:spacing w:line="360" w:lineRule="auto"/>
              <w:jc w:val="center"/>
              <w:rPr>
                <w:rFonts w:ascii="宋体" w:hAnsi="宋体" w:cs="Arial"/>
                <w:szCs w:val="21"/>
              </w:rPr>
            </w:pPr>
            <w:r>
              <w:rPr>
                <w:rFonts w:ascii="宋体" w:hAnsi="宋体" w:cs="Arial"/>
                <w:szCs w:val="21"/>
              </w:rPr>
              <w:t>5×20 0.5A</w:t>
            </w:r>
          </w:p>
        </w:tc>
        <w:tc>
          <w:tcPr>
            <w:tcW w:w="764" w:type="pct"/>
            <w:vAlign w:val="center"/>
          </w:tcPr>
          <w:p w:rsidR="00F16482" w:rsidRDefault="00F16482" w:rsidP="006B0498">
            <w:pPr>
              <w:spacing w:line="360" w:lineRule="auto"/>
              <w:jc w:val="center"/>
              <w:rPr>
                <w:rFonts w:ascii="宋体" w:hAnsi="宋体" w:cs="Arial"/>
                <w:szCs w:val="21"/>
              </w:rPr>
            </w:pPr>
            <w:r>
              <w:rPr>
                <w:rFonts w:ascii="宋体" w:hAnsi="宋体" w:cs="Arial"/>
                <w:szCs w:val="21"/>
              </w:rPr>
              <w:t>5</w:t>
            </w:r>
            <w:r>
              <w:rPr>
                <w:rFonts w:ascii="宋体" w:hAnsi="宋体" w:cs="Arial" w:hint="eastAsia"/>
                <w:kern w:val="0"/>
                <w:szCs w:val="21"/>
              </w:rPr>
              <w:t>只</w:t>
            </w:r>
          </w:p>
        </w:tc>
        <w:tc>
          <w:tcPr>
            <w:tcW w:w="1449" w:type="pct"/>
            <w:vAlign w:val="center"/>
          </w:tcPr>
          <w:p w:rsidR="00F16482" w:rsidRDefault="00F16482" w:rsidP="006B0498">
            <w:pPr>
              <w:widowControl/>
              <w:spacing w:line="360" w:lineRule="auto"/>
              <w:jc w:val="center"/>
              <w:rPr>
                <w:rFonts w:ascii="宋体" w:hAnsi="宋体" w:cs="Arial"/>
                <w:kern w:val="0"/>
                <w:szCs w:val="21"/>
              </w:rPr>
            </w:pPr>
          </w:p>
        </w:tc>
      </w:tr>
      <w:tr w:rsidR="00F16482" w:rsidTr="006B0498">
        <w:trPr>
          <w:trHeight w:val="340"/>
          <w:jc w:val="center"/>
        </w:trPr>
        <w:tc>
          <w:tcPr>
            <w:tcW w:w="110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安全连线</w:t>
            </w:r>
          </w:p>
        </w:tc>
        <w:tc>
          <w:tcPr>
            <w:tcW w:w="168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w:t>
            </w:r>
            <w:r>
              <w:rPr>
                <w:rFonts w:ascii="宋体" w:hAnsi="宋体" w:cs="Arial" w:hint="eastAsia"/>
                <w:kern w:val="0"/>
                <w:szCs w:val="21"/>
              </w:rPr>
              <w:t>号</w:t>
            </w:r>
          </w:p>
        </w:tc>
        <w:tc>
          <w:tcPr>
            <w:tcW w:w="76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80</w:t>
            </w:r>
            <w:r>
              <w:rPr>
                <w:rFonts w:ascii="宋体" w:hAnsi="宋体" w:cs="Arial" w:hint="eastAsia"/>
                <w:kern w:val="0"/>
                <w:szCs w:val="21"/>
              </w:rPr>
              <w:t>条</w:t>
            </w:r>
          </w:p>
        </w:tc>
        <w:tc>
          <w:tcPr>
            <w:tcW w:w="1449" w:type="pct"/>
            <w:vAlign w:val="center"/>
          </w:tcPr>
          <w:p w:rsidR="00F16482" w:rsidRDefault="00F16482" w:rsidP="006B0498">
            <w:pPr>
              <w:widowControl/>
              <w:spacing w:line="360" w:lineRule="auto"/>
              <w:jc w:val="center"/>
              <w:rPr>
                <w:rFonts w:ascii="宋体" w:hAnsi="宋体" w:cs="Arial"/>
                <w:kern w:val="0"/>
                <w:szCs w:val="21"/>
              </w:rPr>
            </w:pPr>
          </w:p>
        </w:tc>
      </w:tr>
      <w:tr w:rsidR="00F16482" w:rsidTr="006B0498">
        <w:trPr>
          <w:trHeight w:val="340"/>
          <w:jc w:val="center"/>
        </w:trPr>
        <w:tc>
          <w:tcPr>
            <w:tcW w:w="110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安全连线</w:t>
            </w:r>
          </w:p>
        </w:tc>
        <w:tc>
          <w:tcPr>
            <w:tcW w:w="168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4</w:t>
            </w:r>
            <w:r>
              <w:rPr>
                <w:rFonts w:ascii="宋体" w:hAnsi="宋体" w:cs="Arial" w:hint="eastAsia"/>
                <w:kern w:val="0"/>
                <w:szCs w:val="21"/>
              </w:rPr>
              <w:t>号</w:t>
            </w:r>
          </w:p>
        </w:tc>
        <w:tc>
          <w:tcPr>
            <w:tcW w:w="76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40</w:t>
            </w:r>
            <w:r>
              <w:rPr>
                <w:rFonts w:ascii="宋体" w:hAnsi="宋体" w:cs="Arial" w:hint="eastAsia"/>
                <w:kern w:val="0"/>
                <w:szCs w:val="21"/>
              </w:rPr>
              <w:t>条</w:t>
            </w:r>
          </w:p>
        </w:tc>
        <w:tc>
          <w:tcPr>
            <w:tcW w:w="1449" w:type="pct"/>
            <w:vAlign w:val="center"/>
          </w:tcPr>
          <w:p w:rsidR="00F16482" w:rsidRDefault="00F16482" w:rsidP="006B0498">
            <w:pPr>
              <w:widowControl/>
              <w:spacing w:line="360" w:lineRule="auto"/>
              <w:jc w:val="center"/>
              <w:rPr>
                <w:rFonts w:ascii="宋体" w:hAnsi="宋体" w:cs="Arial"/>
                <w:kern w:val="0"/>
                <w:szCs w:val="21"/>
              </w:rPr>
            </w:pPr>
          </w:p>
        </w:tc>
      </w:tr>
      <w:tr w:rsidR="00F16482" w:rsidTr="006B0498">
        <w:trPr>
          <w:trHeight w:val="340"/>
          <w:jc w:val="center"/>
        </w:trPr>
        <w:tc>
          <w:tcPr>
            <w:tcW w:w="110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电子连线</w:t>
            </w:r>
          </w:p>
        </w:tc>
        <w:tc>
          <w:tcPr>
            <w:tcW w:w="168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w:t>
            </w:r>
            <w:r>
              <w:rPr>
                <w:rFonts w:ascii="宋体" w:hAnsi="宋体" w:cs="Arial" w:hint="eastAsia"/>
                <w:kern w:val="0"/>
                <w:szCs w:val="21"/>
              </w:rPr>
              <w:t>号</w:t>
            </w:r>
          </w:p>
        </w:tc>
        <w:tc>
          <w:tcPr>
            <w:tcW w:w="76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40</w:t>
            </w:r>
            <w:r>
              <w:rPr>
                <w:rFonts w:ascii="宋体" w:hAnsi="宋体" w:cs="Arial" w:hint="eastAsia"/>
                <w:kern w:val="0"/>
                <w:szCs w:val="21"/>
              </w:rPr>
              <w:t>条</w:t>
            </w:r>
          </w:p>
        </w:tc>
        <w:tc>
          <w:tcPr>
            <w:tcW w:w="1449" w:type="pct"/>
            <w:vAlign w:val="center"/>
          </w:tcPr>
          <w:p w:rsidR="00F16482" w:rsidRDefault="00F16482" w:rsidP="006B0498">
            <w:pPr>
              <w:widowControl/>
              <w:spacing w:line="360" w:lineRule="auto"/>
              <w:jc w:val="center"/>
              <w:rPr>
                <w:rFonts w:ascii="宋体" w:hAnsi="宋体" w:cs="Arial"/>
                <w:kern w:val="0"/>
                <w:szCs w:val="21"/>
              </w:rPr>
            </w:pPr>
          </w:p>
        </w:tc>
      </w:tr>
      <w:tr w:rsidR="00F16482" w:rsidTr="006B0498">
        <w:trPr>
          <w:trHeight w:val="340"/>
          <w:jc w:val="center"/>
        </w:trPr>
        <w:tc>
          <w:tcPr>
            <w:tcW w:w="110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安全连线</w:t>
            </w:r>
          </w:p>
        </w:tc>
        <w:tc>
          <w:tcPr>
            <w:tcW w:w="168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3</w:t>
            </w:r>
            <w:r>
              <w:rPr>
                <w:rFonts w:ascii="宋体" w:hAnsi="宋体" w:cs="Arial" w:hint="eastAsia"/>
                <w:kern w:val="0"/>
                <w:szCs w:val="21"/>
              </w:rPr>
              <w:t>号</w:t>
            </w:r>
            <w:r>
              <w:rPr>
                <w:rFonts w:ascii="宋体" w:hAnsi="宋体" w:cs="Arial" w:hint="eastAsia"/>
                <w:kern w:val="0"/>
                <w:szCs w:val="21"/>
              </w:rPr>
              <w:t>/4</w:t>
            </w:r>
            <w:r>
              <w:rPr>
                <w:rFonts w:ascii="宋体" w:hAnsi="宋体" w:cs="Arial" w:hint="eastAsia"/>
                <w:kern w:val="0"/>
                <w:szCs w:val="21"/>
              </w:rPr>
              <w:t>号</w:t>
            </w:r>
            <w:r>
              <w:rPr>
                <w:rFonts w:ascii="宋体" w:hAnsi="宋体" w:cs="Arial" w:hint="eastAsia"/>
                <w:kern w:val="0"/>
                <w:szCs w:val="21"/>
              </w:rPr>
              <w:t xml:space="preserve"> 1</w:t>
            </w:r>
            <w:r>
              <w:rPr>
                <w:rFonts w:ascii="宋体" w:hAnsi="宋体" w:cs="Arial" w:hint="eastAsia"/>
                <w:kern w:val="0"/>
                <w:szCs w:val="21"/>
              </w:rPr>
              <w:t>米</w:t>
            </w:r>
          </w:p>
        </w:tc>
        <w:tc>
          <w:tcPr>
            <w:tcW w:w="76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4</w:t>
            </w:r>
            <w:r>
              <w:rPr>
                <w:rFonts w:ascii="宋体" w:hAnsi="宋体" w:cs="Arial" w:hint="eastAsia"/>
                <w:kern w:val="0"/>
                <w:szCs w:val="21"/>
              </w:rPr>
              <w:t>条</w:t>
            </w:r>
          </w:p>
        </w:tc>
        <w:tc>
          <w:tcPr>
            <w:tcW w:w="144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kern w:val="0"/>
                <w:szCs w:val="21"/>
              </w:rPr>
              <w:t>红黑各</w:t>
            </w:r>
            <w:r>
              <w:rPr>
                <w:rFonts w:ascii="宋体" w:hAnsi="宋体" w:cs="Arial" w:hint="eastAsia"/>
                <w:kern w:val="0"/>
                <w:szCs w:val="21"/>
              </w:rPr>
              <w:t>2</w:t>
            </w:r>
            <w:r>
              <w:rPr>
                <w:rFonts w:ascii="宋体" w:hAnsi="宋体" w:cs="Arial" w:hint="eastAsia"/>
                <w:kern w:val="0"/>
                <w:szCs w:val="21"/>
              </w:rPr>
              <w:t>条</w:t>
            </w:r>
          </w:p>
        </w:tc>
      </w:tr>
      <w:tr w:rsidR="00F16482" w:rsidTr="006B0498">
        <w:trPr>
          <w:trHeight w:val="340"/>
          <w:jc w:val="center"/>
        </w:trPr>
        <w:tc>
          <w:tcPr>
            <w:tcW w:w="110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实验用导线</w:t>
            </w:r>
          </w:p>
        </w:tc>
        <w:tc>
          <w:tcPr>
            <w:tcW w:w="168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1.2M</w:t>
            </w:r>
          </w:p>
        </w:tc>
        <w:tc>
          <w:tcPr>
            <w:tcW w:w="76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2</w:t>
            </w:r>
            <w:r>
              <w:rPr>
                <w:rFonts w:ascii="宋体" w:hAnsi="宋体" w:cs="Arial" w:hint="eastAsia"/>
                <w:kern w:val="0"/>
                <w:szCs w:val="21"/>
              </w:rPr>
              <w:t>条</w:t>
            </w:r>
          </w:p>
        </w:tc>
        <w:tc>
          <w:tcPr>
            <w:tcW w:w="144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电流表</w:t>
            </w:r>
          </w:p>
        </w:tc>
      </w:tr>
      <w:tr w:rsidR="00F16482" w:rsidTr="006B0498">
        <w:trPr>
          <w:trHeight w:val="340"/>
          <w:jc w:val="center"/>
        </w:trPr>
        <w:tc>
          <w:tcPr>
            <w:tcW w:w="1104" w:type="pct"/>
            <w:vAlign w:val="center"/>
          </w:tcPr>
          <w:p w:rsidR="00F16482" w:rsidRDefault="00F16482" w:rsidP="006B0498">
            <w:pPr>
              <w:spacing w:line="360" w:lineRule="auto"/>
              <w:jc w:val="center"/>
              <w:rPr>
                <w:rFonts w:ascii="宋体" w:hAnsi="宋体" w:cs="Arial"/>
                <w:kern w:val="0"/>
                <w:szCs w:val="21"/>
              </w:rPr>
            </w:pPr>
            <w:r>
              <w:rPr>
                <w:rFonts w:ascii="宋体" w:hAnsi="宋体" w:hint="eastAsia"/>
                <w:szCs w:val="21"/>
              </w:rPr>
              <w:t>国标电源线</w:t>
            </w:r>
          </w:p>
        </w:tc>
        <w:tc>
          <w:tcPr>
            <w:tcW w:w="1683" w:type="pct"/>
            <w:vAlign w:val="center"/>
          </w:tcPr>
          <w:p w:rsidR="00F16482" w:rsidRDefault="00F16482" w:rsidP="006B0498">
            <w:pPr>
              <w:widowControl/>
              <w:spacing w:line="360" w:lineRule="auto"/>
              <w:jc w:val="center"/>
              <w:rPr>
                <w:rFonts w:ascii="宋体" w:hAnsi="宋体" w:cs="Arial"/>
                <w:kern w:val="0"/>
                <w:szCs w:val="21"/>
              </w:rPr>
            </w:pPr>
          </w:p>
        </w:tc>
        <w:tc>
          <w:tcPr>
            <w:tcW w:w="76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4</w:t>
            </w:r>
            <w:r>
              <w:rPr>
                <w:rFonts w:ascii="宋体" w:hAnsi="宋体" w:cs="Arial" w:hint="eastAsia"/>
                <w:kern w:val="0"/>
                <w:szCs w:val="21"/>
              </w:rPr>
              <w:t>条</w:t>
            </w:r>
          </w:p>
        </w:tc>
        <w:tc>
          <w:tcPr>
            <w:tcW w:w="1449" w:type="pct"/>
            <w:vAlign w:val="center"/>
          </w:tcPr>
          <w:p w:rsidR="00F16482" w:rsidRDefault="00F16482" w:rsidP="006B0498">
            <w:pPr>
              <w:widowControl/>
              <w:spacing w:line="360" w:lineRule="auto"/>
              <w:jc w:val="center"/>
              <w:rPr>
                <w:rFonts w:ascii="宋体" w:hAnsi="宋体" w:cs="Arial"/>
                <w:kern w:val="0"/>
                <w:szCs w:val="21"/>
              </w:rPr>
            </w:pPr>
          </w:p>
        </w:tc>
      </w:tr>
      <w:tr w:rsidR="00F16482" w:rsidTr="006B0498">
        <w:trPr>
          <w:trHeight w:val="340"/>
          <w:jc w:val="center"/>
        </w:trPr>
        <w:tc>
          <w:tcPr>
            <w:tcW w:w="1104" w:type="pct"/>
            <w:vAlign w:val="center"/>
          </w:tcPr>
          <w:p w:rsidR="00F16482" w:rsidRDefault="00F16482" w:rsidP="006B0498">
            <w:pPr>
              <w:spacing w:line="360" w:lineRule="auto"/>
              <w:jc w:val="center"/>
              <w:rPr>
                <w:rFonts w:ascii="宋体" w:hAnsi="宋体"/>
                <w:szCs w:val="21"/>
              </w:rPr>
            </w:pPr>
            <w:r>
              <w:rPr>
                <w:rFonts w:ascii="宋体" w:hAnsi="宋体" w:hint="eastAsia"/>
                <w:szCs w:val="21"/>
              </w:rPr>
              <w:t>五芯护套线</w:t>
            </w:r>
          </w:p>
        </w:tc>
        <w:tc>
          <w:tcPr>
            <w:tcW w:w="1683"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4</w:t>
            </w:r>
            <w:r>
              <w:rPr>
                <w:rFonts w:ascii="宋体" w:hAnsi="宋体" w:cs="Arial" w:hint="eastAsia"/>
                <w:kern w:val="0"/>
                <w:szCs w:val="21"/>
              </w:rPr>
              <w:t>米</w:t>
            </w:r>
          </w:p>
        </w:tc>
        <w:tc>
          <w:tcPr>
            <w:tcW w:w="764"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1</w:t>
            </w:r>
            <w:r>
              <w:rPr>
                <w:rFonts w:ascii="宋体" w:hAnsi="宋体" w:cs="Arial" w:hint="eastAsia"/>
                <w:kern w:val="0"/>
                <w:szCs w:val="21"/>
              </w:rPr>
              <w:t>条</w:t>
            </w:r>
          </w:p>
        </w:tc>
        <w:tc>
          <w:tcPr>
            <w:tcW w:w="1449" w:type="pct"/>
            <w:vAlign w:val="center"/>
          </w:tcPr>
          <w:p w:rsidR="00F16482" w:rsidRDefault="00F16482" w:rsidP="006B0498">
            <w:pPr>
              <w:widowControl/>
              <w:spacing w:line="360" w:lineRule="auto"/>
              <w:jc w:val="center"/>
              <w:rPr>
                <w:rFonts w:ascii="宋体" w:hAnsi="宋体" w:cs="Arial"/>
                <w:kern w:val="0"/>
                <w:szCs w:val="21"/>
              </w:rPr>
            </w:pPr>
            <w:r>
              <w:rPr>
                <w:rFonts w:ascii="宋体" w:hAnsi="宋体" w:cs="Arial" w:hint="eastAsia"/>
                <w:kern w:val="0"/>
                <w:szCs w:val="21"/>
              </w:rPr>
              <w:t>供电线</w:t>
            </w:r>
          </w:p>
        </w:tc>
      </w:tr>
    </w:tbl>
    <w:p w:rsidR="00F16482" w:rsidRDefault="00F16482" w:rsidP="00F16482">
      <w:pPr>
        <w:spacing w:line="360" w:lineRule="auto"/>
        <w:ind w:right="-330"/>
        <w:jc w:val="left"/>
        <w:rPr>
          <w:rFonts w:ascii="宋体" w:hAnsi="宋体" w:hint="eastAsia"/>
          <w:b/>
          <w:szCs w:val="21"/>
        </w:rPr>
      </w:pPr>
    </w:p>
    <w:p w:rsidR="00F16482" w:rsidRDefault="00F16482" w:rsidP="00F16482">
      <w:pPr>
        <w:spacing w:line="360" w:lineRule="auto"/>
        <w:ind w:right="-330"/>
        <w:jc w:val="left"/>
        <w:rPr>
          <w:rFonts w:ascii="宋体" w:hAnsi="宋体" w:hint="eastAsia"/>
          <w:b/>
          <w:szCs w:val="21"/>
        </w:rPr>
      </w:pPr>
      <w:r>
        <w:rPr>
          <w:rFonts w:ascii="宋体" w:hAnsi="宋体" w:hint="eastAsia"/>
          <w:b/>
          <w:szCs w:val="21"/>
        </w:rPr>
        <w:t>标的二：信息化教学设备</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
        <w:gridCol w:w="1044"/>
        <w:gridCol w:w="5590"/>
        <w:gridCol w:w="615"/>
      </w:tblGrid>
      <w:tr w:rsidR="00F16482" w:rsidTr="006B0498">
        <w:trPr>
          <w:trHeight w:val="567"/>
        </w:trPr>
        <w:tc>
          <w:tcPr>
            <w:tcW w:w="628" w:type="pct"/>
            <w:vAlign w:val="center"/>
          </w:tcPr>
          <w:p w:rsidR="00F16482" w:rsidRDefault="00F16482" w:rsidP="006B0498">
            <w:pPr>
              <w:jc w:val="center"/>
              <w:rPr>
                <w:rFonts w:ascii="宋体" w:hAnsi="宋体" w:cs="宋体" w:hint="eastAsia"/>
                <w:b/>
                <w:bCs/>
              </w:rPr>
            </w:pPr>
            <w:r>
              <w:rPr>
                <w:rFonts w:ascii="宋体" w:hAnsi="宋体" w:cs="宋体" w:hint="eastAsia"/>
                <w:b/>
                <w:bCs/>
              </w:rPr>
              <w:t>序号</w:t>
            </w:r>
          </w:p>
        </w:tc>
        <w:tc>
          <w:tcPr>
            <w:tcW w:w="629" w:type="pct"/>
            <w:vAlign w:val="center"/>
          </w:tcPr>
          <w:p w:rsidR="00F16482" w:rsidRDefault="00F16482" w:rsidP="006B0498">
            <w:pPr>
              <w:jc w:val="center"/>
              <w:rPr>
                <w:rFonts w:ascii="宋体" w:hAnsi="宋体" w:cs="宋体" w:hint="eastAsia"/>
                <w:b/>
                <w:bCs/>
              </w:rPr>
            </w:pPr>
            <w:r>
              <w:rPr>
                <w:rFonts w:ascii="宋体" w:hAnsi="宋体" w:cs="宋体" w:hint="eastAsia"/>
                <w:b/>
                <w:bCs/>
              </w:rPr>
              <w:t>名称</w:t>
            </w:r>
          </w:p>
        </w:tc>
        <w:tc>
          <w:tcPr>
            <w:tcW w:w="3370" w:type="pct"/>
            <w:vAlign w:val="center"/>
          </w:tcPr>
          <w:p w:rsidR="00F16482" w:rsidRDefault="00F16482" w:rsidP="006B0498">
            <w:pPr>
              <w:jc w:val="center"/>
              <w:rPr>
                <w:rFonts w:ascii="宋体" w:hAnsi="宋体" w:cs="宋体" w:hint="eastAsia"/>
                <w:b/>
                <w:bCs/>
              </w:rPr>
            </w:pPr>
            <w:r>
              <w:rPr>
                <w:rFonts w:ascii="宋体" w:hAnsi="宋体" w:cs="宋体" w:hint="eastAsia"/>
                <w:b/>
                <w:bCs/>
              </w:rPr>
              <w:t>规格</w:t>
            </w:r>
          </w:p>
        </w:tc>
        <w:tc>
          <w:tcPr>
            <w:tcW w:w="371" w:type="pct"/>
            <w:vAlign w:val="center"/>
          </w:tcPr>
          <w:p w:rsidR="00F16482" w:rsidRDefault="00F16482" w:rsidP="006B0498">
            <w:pPr>
              <w:jc w:val="center"/>
              <w:rPr>
                <w:rFonts w:ascii="宋体" w:hAnsi="宋体" w:cs="宋体" w:hint="eastAsia"/>
                <w:b/>
                <w:bCs/>
              </w:rPr>
            </w:pPr>
            <w:r>
              <w:rPr>
                <w:rFonts w:ascii="宋体" w:hAnsi="宋体" w:cs="宋体" w:hint="eastAsia"/>
                <w:b/>
                <w:bCs/>
              </w:rPr>
              <w:t>数量</w:t>
            </w:r>
          </w:p>
        </w:tc>
      </w:tr>
      <w:tr w:rsidR="00F16482" w:rsidTr="006B0498">
        <w:trPr>
          <w:trHeight w:val="567"/>
        </w:trPr>
        <w:tc>
          <w:tcPr>
            <w:tcW w:w="628" w:type="pct"/>
            <w:vAlign w:val="center"/>
          </w:tcPr>
          <w:p w:rsidR="00F16482" w:rsidRDefault="00F16482" w:rsidP="006B0498">
            <w:pPr>
              <w:jc w:val="center"/>
              <w:rPr>
                <w:rFonts w:ascii="宋体" w:hAnsi="宋体" w:cs="宋体" w:hint="eastAsia"/>
                <w:kern w:val="0"/>
                <w:szCs w:val="21"/>
              </w:rPr>
            </w:pPr>
            <w:r>
              <w:rPr>
                <w:rFonts w:ascii="宋体" w:hAnsi="宋体" w:cs="宋体" w:hint="eastAsia"/>
                <w:kern w:val="0"/>
                <w:szCs w:val="21"/>
              </w:rPr>
              <w:t>1</w:t>
            </w:r>
          </w:p>
        </w:tc>
        <w:tc>
          <w:tcPr>
            <w:tcW w:w="629" w:type="pct"/>
            <w:vAlign w:val="center"/>
          </w:tcPr>
          <w:p w:rsidR="00F16482" w:rsidRDefault="00F16482" w:rsidP="006B0498">
            <w:pPr>
              <w:jc w:val="center"/>
              <w:rPr>
                <w:rFonts w:ascii="宋体" w:hAnsi="宋体" w:cs="宋体" w:hint="eastAsia"/>
                <w:szCs w:val="21"/>
              </w:rPr>
            </w:pPr>
            <w:r>
              <w:rPr>
                <w:rFonts w:ascii="宋体" w:hAnsi="宋体" w:cs="宋体" w:hint="eastAsia"/>
                <w:kern w:val="0"/>
                <w:szCs w:val="21"/>
              </w:rPr>
              <w:t>多媒体讲台</w:t>
            </w:r>
          </w:p>
        </w:tc>
        <w:tc>
          <w:tcPr>
            <w:tcW w:w="3370" w:type="pct"/>
            <w:vAlign w:val="center"/>
          </w:tcPr>
          <w:p w:rsidR="00F16482" w:rsidRDefault="00F16482" w:rsidP="006B0498">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尺寸：</w:t>
            </w:r>
            <w:r>
              <w:rPr>
                <w:rFonts w:ascii="宋体" w:hAnsi="宋体" w:hint="eastAsia"/>
                <w:szCs w:val="21"/>
              </w:rPr>
              <w:t>1150mm</w:t>
            </w:r>
            <w:r>
              <w:rPr>
                <w:rFonts w:ascii="宋体" w:hAnsi="宋体" w:hint="eastAsia"/>
                <w:szCs w:val="21"/>
              </w:rPr>
              <w:t>（长）</w:t>
            </w:r>
            <w:r>
              <w:rPr>
                <w:rFonts w:ascii="宋体" w:hAnsi="宋体" w:hint="eastAsia"/>
                <w:szCs w:val="21"/>
              </w:rPr>
              <w:t>*750mm(</w:t>
            </w:r>
            <w:r>
              <w:rPr>
                <w:rFonts w:ascii="宋体" w:hAnsi="宋体" w:hint="eastAsia"/>
                <w:szCs w:val="21"/>
              </w:rPr>
              <w:t>宽</w:t>
            </w:r>
            <w:r>
              <w:rPr>
                <w:rFonts w:ascii="宋体" w:hAnsi="宋体" w:hint="eastAsia"/>
                <w:szCs w:val="21"/>
              </w:rPr>
              <w:t>)*1000</w:t>
            </w:r>
            <w:r>
              <w:rPr>
                <w:rFonts w:ascii="宋体" w:hAnsi="宋体" w:hint="eastAsia"/>
                <w:szCs w:val="21"/>
              </w:rPr>
              <w:t>（高），公差±</w:t>
            </w:r>
            <w:r>
              <w:rPr>
                <w:rFonts w:ascii="宋体" w:hAnsi="宋体" w:hint="eastAsia"/>
                <w:szCs w:val="21"/>
              </w:rPr>
              <w:t>5.0mm</w:t>
            </w:r>
            <w:r>
              <w:rPr>
                <w:rFonts w:ascii="宋体" w:hAnsi="宋体" w:hint="eastAsia"/>
                <w:szCs w:val="21"/>
              </w:rPr>
              <w:t>；</w:t>
            </w:r>
          </w:p>
          <w:p w:rsidR="00F16482" w:rsidRDefault="00F16482" w:rsidP="006B0498">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桌面边、角需采用平滑圆弧过渡、去毛刺，表面需采用整体酸洗磷化及静电喷塑处理；讲台需具备防盗、防火、防尘、散热强等功能。</w:t>
            </w:r>
          </w:p>
          <w:p w:rsidR="00F16482" w:rsidRDefault="00F16482" w:rsidP="006B0498">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钢木结合工艺，上下拆分式结构设计，整体外观造型呈“</w:t>
            </w:r>
            <w:r>
              <w:rPr>
                <w:rFonts w:ascii="宋体" w:hAnsi="宋体" w:hint="eastAsia"/>
                <w:szCs w:val="21"/>
              </w:rPr>
              <w:t>T</w:t>
            </w:r>
            <w:r>
              <w:rPr>
                <w:rFonts w:ascii="宋体" w:hAnsi="宋体" w:hint="eastAsia"/>
                <w:szCs w:val="21"/>
              </w:rPr>
              <w:t>字型”，全部采用实测</w:t>
            </w:r>
            <w:r>
              <w:rPr>
                <w:rFonts w:ascii="宋体" w:hAnsi="宋体" w:hint="eastAsia"/>
                <w:szCs w:val="21"/>
              </w:rPr>
              <w:t>1.0</w:t>
            </w:r>
            <w:r>
              <w:rPr>
                <w:rFonts w:ascii="宋体" w:hAnsi="宋体" w:hint="eastAsia"/>
                <w:szCs w:val="21"/>
              </w:rPr>
              <w:t>－</w:t>
            </w:r>
            <w:r>
              <w:rPr>
                <w:rFonts w:ascii="宋体" w:hAnsi="宋体" w:hint="eastAsia"/>
                <w:szCs w:val="21"/>
              </w:rPr>
              <w:t>1.5mm</w:t>
            </w:r>
            <w:r>
              <w:rPr>
                <w:rFonts w:ascii="宋体" w:hAnsi="宋体" w:hint="eastAsia"/>
                <w:szCs w:val="21"/>
              </w:rPr>
              <w:t>冷轧钢板制作；扶手为实木，桌面为耐刮木面板，桌面及挡物周围均为木质材料。</w:t>
            </w:r>
          </w:p>
          <w:p w:rsidR="00F16482" w:rsidRDefault="00F16482" w:rsidP="006B0498">
            <w:pPr>
              <w:spacing w:line="360" w:lineRule="auto"/>
              <w:ind w:firstLineChars="200" w:firstLine="420"/>
              <w:rPr>
                <w:rFonts w:ascii="宋体" w:hAnsi="宋体" w:hint="eastAsia"/>
                <w:szCs w:val="21"/>
              </w:rPr>
            </w:pPr>
            <w:r>
              <w:rPr>
                <w:rFonts w:ascii="宋体" w:hAnsi="宋体" w:hint="eastAsia"/>
                <w:szCs w:val="21"/>
              </w:rPr>
              <w:t>4.</w:t>
            </w:r>
            <w:r>
              <w:rPr>
                <w:rFonts w:ascii="宋体" w:hAnsi="宋体" w:hint="eastAsia"/>
                <w:szCs w:val="21"/>
              </w:rPr>
              <w:t>适用于</w:t>
            </w:r>
            <w:r>
              <w:rPr>
                <w:rFonts w:ascii="宋体" w:hAnsi="宋体" w:hint="eastAsia"/>
                <w:szCs w:val="21"/>
              </w:rPr>
              <w:t>17-20</w:t>
            </w:r>
            <w:r>
              <w:rPr>
                <w:rFonts w:ascii="宋体" w:hAnsi="宋体" w:hint="eastAsia"/>
                <w:szCs w:val="21"/>
              </w:rPr>
              <w:t>寸液晶显示器、显示器采用推拉及气杆式设计，显示器板推开后，显示器往上升，老师即可得到最佳的视觉效果，同时推板也可作为老师的操和平台，用于放置笔记本，教具等，显示器关闭后，桌面呈同一水平面。桌面配有标准集成模块（含</w:t>
            </w:r>
            <w:r>
              <w:rPr>
                <w:rFonts w:ascii="宋体" w:hAnsi="宋体" w:hint="eastAsia"/>
                <w:szCs w:val="21"/>
              </w:rPr>
              <w:t>VGA</w:t>
            </w:r>
            <w:r>
              <w:rPr>
                <w:rFonts w:ascii="宋体" w:hAnsi="宋体" w:hint="eastAsia"/>
                <w:szCs w:val="21"/>
              </w:rPr>
              <w:t>，音视频，网线接口，</w:t>
            </w:r>
            <w:r>
              <w:rPr>
                <w:rFonts w:ascii="宋体" w:hAnsi="宋体" w:hint="eastAsia"/>
                <w:szCs w:val="21"/>
              </w:rPr>
              <w:t>2</w:t>
            </w:r>
            <w:r>
              <w:rPr>
                <w:rFonts w:ascii="宋体" w:hAnsi="宋体" w:hint="eastAsia"/>
                <w:szCs w:val="21"/>
              </w:rPr>
              <w:t>个</w:t>
            </w:r>
            <w:r>
              <w:rPr>
                <w:rFonts w:ascii="宋体" w:hAnsi="宋体" w:hint="eastAsia"/>
                <w:szCs w:val="21"/>
              </w:rPr>
              <w:t>USB</w:t>
            </w:r>
            <w:r>
              <w:rPr>
                <w:rFonts w:ascii="宋体" w:hAnsi="宋体" w:hint="eastAsia"/>
                <w:szCs w:val="21"/>
              </w:rPr>
              <w:t>接口，电源插座等）。键盘采用朝前左侧抽拉式，方便操作，同时设有储物抽屉；柜内配备一块高度可调式搁板，一匙多用，方便设备的操作和管理。</w:t>
            </w:r>
          </w:p>
          <w:p w:rsidR="00F16482" w:rsidRDefault="00F16482" w:rsidP="006B0498">
            <w:pPr>
              <w:spacing w:line="360" w:lineRule="auto"/>
              <w:ind w:firstLineChars="200" w:firstLine="420"/>
              <w:rPr>
                <w:rFonts w:ascii="宋体" w:hAnsi="宋体" w:hint="eastAsia"/>
                <w:szCs w:val="21"/>
              </w:rPr>
            </w:pPr>
            <w:r>
              <w:rPr>
                <w:rFonts w:ascii="宋体" w:hAnsi="宋体" w:hint="eastAsia"/>
                <w:szCs w:val="21"/>
              </w:rPr>
              <w:lastRenderedPageBreak/>
              <w:t>5.</w:t>
            </w:r>
            <w:r>
              <w:rPr>
                <w:rFonts w:ascii="宋体" w:hAnsi="宋体" w:hint="eastAsia"/>
                <w:szCs w:val="21"/>
              </w:rPr>
              <w:t>讲台右侧面设有抽拉式抽屉，用于放置实物展示台和中控，抽屉空间支持市面上任一品牌任一型号的展台及中控的放入。</w:t>
            </w:r>
          </w:p>
          <w:p w:rsidR="00F16482" w:rsidRDefault="00F16482" w:rsidP="006B0498">
            <w:pPr>
              <w:spacing w:line="360" w:lineRule="auto"/>
              <w:ind w:firstLineChars="200" w:firstLine="420"/>
              <w:rPr>
                <w:rFonts w:ascii="宋体" w:hAnsi="宋体" w:hint="eastAsia"/>
                <w:szCs w:val="21"/>
              </w:rPr>
            </w:pPr>
            <w:r>
              <w:rPr>
                <w:rFonts w:ascii="宋体" w:hAnsi="宋体" w:hint="eastAsia"/>
                <w:szCs w:val="21"/>
              </w:rPr>
              <w:t>6.</w:t>
            </w:r>
            <w:r>
              <w:rPr>
                <w:rFonts w:ascii="宋体" w:hAnsi="宋体" w:hint="eastAsia"/>
                <w:szCs w:val="21"/>
              </w:rPr>
              <w:t>讲台内可放设备：教学终端、中控、实物展示台、键盘、显示器、电脑主机、功放、音响等教学设备。</w:t>
            </w:r>
          </w:p>
          <w:p w:rsidR="00F16482" w:rsidRDefault="00F16482" w:rsidP="006B0498">
            <w:pPr>
              <w:spacing w:line="360" w:lineRule="auto"/>
              <w:ind w:firstLineChars="200" w:firstLine="420"/>
              <w:rPr>
                <w:rFonts w:ascii="宋体" w:hAnsi="宋体" w:hint="eastAsia"/>
                <w:szCs w:val="21"/>
              </w:rPr>
            </w:pPr>
            <w:r>
              <w:rPr>
                <w:rFonts w:ascii="宋体" w:hAnsi="宋体" w:hint="eastAsia"/>
                <w:szCs w:val="21"/>
              </w:rPr>
              <w:t>7.</w:t>
            </w:r>
            <w:r>
              <w:rPr>
                <w:rFonts w:ascii="宋体" w:hAnsi="宋体" w:hint="eastAsia"/>
                <w:szCs w:val="21"/>
              </w:rPr>
              <w:t>关闭时所有设备不外露，必须借助钥匙才能进行操作，安全性更高。</w:t>
            </w:r>
          </w:p>
        </w:tc>
        <w:tc>
          <w:tcPr>
            <w:tcW w:w="371" w:type="pct"/>
            <w:vAlign w:val="center"/>
          </w:tcPr>
          <w:p w:rsidR="00F16482" w:rsidRDefault="00F16482" w:rsidP="006B0498">
            <w:pPr>
              <w:jc w:val="center"/>
              <w:rPr>
                <w:rFonts w:ascii="宋体" w:hAnsi="宋体" w:cs="宋体" w:hint="eastAsia"/>
                <w:szCs w:val="21"/>
              </w:rPr>
            </w:pPr>
            <w:r>
              <w:rPr>
                <w:rFonts w:ascii="宋体" w:hAnsi="宋体" w:cs="宋体" w:hint="eastAsia"/>
                <w:szCs w:val="21"/>
              </w:rPr>
              <w:lastRenderedPageBreak/>
              <w:t>1</w:t>
            </w:r>
            <w:r>
              <w:rPr>
                <w:rFonts w:ascii="宋体" w:hAnsi="宋体" w:cs="宋体" w:hint="eastAsia"/>
                <w:szCs w:val="21"/>
              </w:rPr>
              <w:t>个</w:t>
            </w:r>
          </w:p>
        </w:tc>
      </w:tr>
      <w:tr w:rsidR="00F16482" w:rsidTr="006B0498">
        <w:trPr>
          <w:trHeight w:val="567"/>
        </w:trPr>
        <w:tc>
          <w:tcPr>
            <w:tcW w:w="628" w:type="pct"/>
            <w:vAlign w:val="center"/>
          </w:tcPr>
          <w:p w:rsidR="00F16482" w:rsidRDefault="00F16482" w:rsidP="006B0498">
            <w:pPr>
              <w:jc w:val="center"/>
              <w:rPr>
                <w:rFonts w:ascii="宋体" w:hAnsi="宋体" w:cs="宋体" w:hint="eastAsia"/>
                <w:bCs/>
                <w:kern w:val="0"/>
              </w:rPr>
            </w:pPr>
            <w:r>
              <w:rPr>
                <w:rFonts w:ascii="宋体" w:hAnsi="宋体" w:cs="宋体" w:hint="eastAsia"/>
                <w:bCs/>
                <w:kern w:val="0"/>
              </w:rPr>
              <w:lastRenderedPageBreak/>
              <w:t>2</w:t>
            </w:r>
          </w:p>
        </w:tc>
        <w:tc>
          <w:tcPr>
            <w:tcW w:w="629" w:type="pct"/>
            <w:vAlign w:val="center"/>
          </w:tcPr>
          <w:p w:rsidR="00F16482" w:rsidRDefault="00F16482" w:rsidP="006B0498">
            <w:pPr>
              <w:jc w:val="center"/>
              <w:rPr>
                <w:rFonts w:ascii="宋体" w:hAnsi="宋体" w:cs="宋体" w:hint="eastAsia"/>
                <w:szCs w:val="21"/>
              </w:rPr>
            </w:pPr>
            <w:r>
              <w:rPr>
                <w:rFonts w:ascii="宋体" w:hAnsi="宋体" w:cs="宋体" w:hint="eastAsia"/>
                <w:bCs/>
                <w:kern w:val="0"/>
              </w:rPr>
              <w:t>教师椅</w:t>
            </w:r>
          </w:p>
        </w:tc>
        <w:tc>
          <w:tcPr>
            <w:tcW w:w="3370" w:type="pct"/>
            <w:vAlign w:val="center"/>
          </w:tcPr>
          <w:p w:rsidR="00F16482" w:rsidRDefault="00F16482" w:rsidP="006B0498">
            <w:pPr>
              <w:spacing w:line="360" w:lineRule="auto"/>
              <w:rPr>
                <w:rFonts w:ascii="宋体" w:hAnsi="宋体"/>
                <w:szCs w:val="21"/>
              </w:rPr>
            </w:pPr>
            <w:r>
              <w:rPr>
                <w:rFonts w:ascii="宋体" w:hAnsi="宋体" w:hint="eastAsia"/>
                <w:szCs w:val="21"/>
              </w:rPr>
              <w:t>1.</w:t>
            </w:r>
            <w:r>
              <w:rPr>
                <w:rFonts w:ascii="宋体" w:hAnsi="宋体" w:hint="eastAsia"/>
                <w:szCs w:val="21"/>
              </w:rPr>
              <w:t>毛重</w:t>
            </w:r>
            <w:r>
              <w:rPr>
                <w:rFonts w:ascii="宋体" w:hAnsi="宋体" w:hint="eastAsia"/>
                <w:szCs w:val="21"/>
              </w:rPr>
              <w:t>: 8kg</w:t>
            </w:r>
          </w:p>
          <w:p w:rsidR="00F16482" w:rsidRDefault="00F16482" w:rsidP="006B0498">
            <w:pPr>
              <w:spacing w:line="360" w:lineRule="auto"/>
              <w:rPr>
                <w:rFonts w:ascii="宋体" w:hAnsi="宋体"/>
                <w:szCs w:val="21"/>
              </w:rPr>
            </w:pPr>
            <w:r>
              <w:rPr>
                <w:rFonts w:ascii="宋体" w:hAnsi="宋体" w:hint="eastAsia"/>
                <w:szCs w:val="21"/>
              </w:rPr>
              <w:t>2.</w:t>
            </w:r>
            <w:r>
              <w:rPr>
                <w:rFonts w:ascii="宋体" w:hAnsi="宋体" w:hint="eastAsia"/>
                <w:szCs w:val="21"/>
              </w:rPr>
              <w:t>面料材质</w:t>
            </w:r>
            <w:r>
              <w:rPr>
                <w:rFonts w:ascii="宋体" w:hAnsi="宋体" w:hint="eastAsia"/>
                <w:szCs w:val="21"/>
              </w:rPr>
              <w:t xml:space="preserve">: </w:t>
            </w:r>
            <w:r>
              <w:rPr>
                <w:rFonts w:ascii="宋体" w:hAnsi="宋体" w:hint="eastAsia"/>
                <w:szCs w:val="21"/>
              </w:rPr>
              <w:t>网布</w:t>
            </w:r>
          </w:p>
          <w:p w:rsidR="00F16482" w:rsidRDefault="00F16482" w:rsidP="006B0498">
            <w:pPr>
              <w:spacing w:line="360" w:lineRule="auto"/>
              <w:rPr>
                <w:rFonts w:ascii="宋体" w:hAnsi="宋体"/>
                <w:szCs w:val="21"/>
              </w:rPr>
            </w:pPr>
            <w:r>
              <w:rPr>
                <w:rFonts w:ascii="宋体" w:hAnsi="宋体" w:hint="eastAsia"/>
                <w:szCs w:val="21"/>
              </w:rPr>
              <w:t>3.</w:t>
            </w:r>
            <w:r>
              <w:rPr>
                <w:rFonts w:ascii="宋体" w:hAnsi="宋体" w:hint="eastAsia"/>
                <w:szCs w:val="21"/>
              </w:rPr>
              <w:t>材质</w:t>
            </w:r>
            <w:r>
              <w:rPr>
                <w:rFonts w:ascii="宋体" w:hAnsi="宋体" w:hint="eastAsia"/>
                <w:szCs w:val="21"/>
              </w:rPr>
              <w:t xml:space="preserve">: </w:t>
            </w:r>
            <w:r>
              <w:rPr>
                <w:rFonts w:ascii="宋体" w:hAnsi="宋体" w:hint="eastAsia"/>
                <w:szCs w:val="21"/>
              </w:rPr>
              <w:t>金属</w:t>
            </w:r>
          </w:p>
          <w:p w:rsidR="00F16482" w:rsidRDefault="00F16482" w:rsidP="006B0498">
            <w:pPr>
              <w:spacing w:line="360" w:lineRule="auto"/>
              <w:rPr>
                <w:rFonts w:ascii="宋体" w:hAnsi="宋体"/>
                <w:szCs w:val="21"/>
              </w:rPr>
            </w:pPr>
            <w:r>
              <w:rPr>
                <w:rFonts w:ascii="宋体" w:hAnsi="宋体" w:hint="eastAsia"/>
                <w:szCs w:val="21"/>
              </w:rPr>
              <w:t>4.</w:t>
            </w:r>
            <w:r>
              <w:rPr>
                <w:rFonts w:ascii="宋体" w:hAnsi="宋体" w:hint="eastAsia"/>
                <w:szCs w:val="21"/>
              </w:rPr>
              <w:t>金属材质</w:t>
            </w:r>
            <w:r>
              <w:rPr>
                <w:rFonts w:ascii="宋体" w:hAnsi="宋体" w:hint="eastAsia"/>
                <w:szCs w:val="21"/>
              </w:rPr>
              <w:t xml:space="preserve">: </w:t>
            </w:r>
            <w:r>
              <w:rPr>
                <w:rFonts w:ascii="宋体" w:hAnsi="宋体" w:hint="eastAsia"/>
                <w:szCs w:val="21"/>
              </w:rPr>
              <w:t>钢，支持人体工程学</w:t>
            </w:r>
          </w:p>
          <w:p w:rsidR="00F16482" w:rsidRDefault="00F16482" w:rsidP="006B0498">
            <w:pPr>
              <w:spacing w:line="360" w:lineRule="auto"/>
              <w:rPr>
                <w:rFonts w:ascii="宋体" w:hAnsi="宋体"/>
                <w:szCs w:val="21"/>
              </w:rPr>
            </w:pPr>
            <w:r>
              <w:rPr>
                <w:rFonts w:ascii="宋体" w:hAnsi="宋体" w:hint="eastAsia"/>
                <w:szCs w:val="21"/>
              </w:rPr>
              <w:t>5.</w:t>
            </w:r>
            <w:r>
              <w:rPr>
                <w:rFonts w:ascii="宋体" w:hAnsi="宋体" w:hint="eastAsia"/>
                <w:szCs w:val="21"/>
              </w:rPr>
              <w:t>五星脚材质</w:t>
            </w:r>
            <w:r>
              <w:rPr>
                <w:rFonts w:ascii="宋体" w:hAnsi="宋体" w:hint="eastAsia"/>
                <w:szCs w:val="21"/>
              </w:rPr>
              <w:t xml:space="preserve">: </w:t>
            </w:r>
            <w:r>
              <w:rPr>
                <w:rFonts w:ascii="宋体" w:hAnsi="宋体" w:hint="eastAsia"/>
                <w:szCs w:val="21"/>
              </w:rPr>
              <w:t>钢制脚</w:t>
            </w:r>
          </w:p>
          <w:p w:rsidR="00F16482" w:rsidRDefault="00F16482" w:rsidP="006B0498">
            <w:pPr>
              <w:spacing w:line="360" w:lineRule="auto"/>
              <w:rPr>
                <w:rFonts w:ascii="宋体" w:hAnsi="宋体"/>
                <w:szCs w:val="21"/>
              </w:rPr>
            </w:pPr>
            <w:r>
              <w:rPr>
                <w:rFonts w:ascii="宋体" w:hAnsi="宋体" w:hint="eastAsia"/>
                <w:szCs w:val="21"/>
              </w:rPr>
              <w:t>6.</w:t>
            </w:r>
            <w:r>
              <w:rPr>
                <w:rFonts w:ascii="宋体" w:hAnsi="宋体" w:hint="eastAsia"/>
                <w:szCs w:val="21"/>
              </w:rPr>
              <w:t>扶手类型</w:t>
            </w:r>
            <w:r>
              <w:rPr>
                <w:rFonts w:ascii="宋体" w:hAnsi="宋体" w:hint="eastAsia"/>
                <w:szCs w:val="21"/>
              </w:rPr>
              <w:t xml:space="preserve">: </w:t>
            </w:r>
            <w:r>
              <w:rPr>
                <w:rFonts w:ascii="宋体" w:hAnsi="宋体" w:hint="eastAsia"/>
                <w:szCs w:val="21"/>
              </w:rPr>
              <w:t>固定扶手</w:t>
            </w:r>
          </w:p>
          <w:p w:rsidR="00F16482" w:rsidRDefault="00F16482" w:rsidP="006B0498">
            <w:pPr>
              <w:spacing w:line="360" w:lineRule="auto"/>
              <w:rPr>
                <w:rFonts w:ascii="宋体" w:hAnsi="宋体"/>
                <w:szCs w:val="21"/>
              </w:rPr>
            </w:pPr>
            <w:r>
              <w:rPr>
                <w:rFonts w:ascii="宋体" w:hAnsi="宋体" w:hint="eastAsia"/>
                <w:szCs w:val="21"/>
              </w:rPr>
              <w:t>7.</w:t>
            </w:r>
            <w:r>
              <w:rPr>
                <w:rFonts w:ascii="宋体" w:hAnsi="宋体" w:hint="eastAsia"/>
                <w:szCs w:val="21"/>
              </w:rPr>
              <w:t>网格呼吸换气孔：透气防潮，防止细菌滋生；舒适透气，不易出汗</w:t>
            </w:r>
          </w:p>
          <w:p w:rsidR="00F16482" w:rsidRDefault="00F16482" w:rsidP="006B0498">
            <w:pPr>
              <w:rPr>
                <w:rFonts w:ascii="宋体" w:hAnsi="宋体" w:hint="eastAsia"/>
                <w:szCs w:val="21"/>
              </w:rPr>
            </w:pPr>
            <w:r>
              <w:rPr>
                <w:rFonts w:ascii="宋体" w:hAnsi="宋体" w:hint="eastAsia"/>
                <w:szCs w:val="21"/>
              </w:rPr>
              <w:t>8.</w:t>
            </w:r>
            <w:r>
              <w:rPr>
                <w:rFonts w:ascii="宋体" w:hAnsi="宋体" w:hint="eastAsia"/>
                <w:szCs w:val="21"/>
              </w:rPr>
              <w:t>靠背高度</w:t>
            </w:r>
            <w:r>
              <w:rPr>
                <w:rFonts w:ascii="宋体" w:hAnsi="宋体" w:hint="eastAsia"/>
                <w:szCs w:val="21"/>
              </w:rPr>
              <w:t>930mm</w:t>
            </w:r>
            <w:r>
              <w:rPr>
                <w:rFonts w:ascii="宋体" w:hAnsi="宋体" w:hint="eastAsia"/>
                <w:szCs w:val="21"/>
              </w:rPr>
              <w:t>，座垫高度</w:t>
            </w:r>
            <w:r>
              <w:rPr>
                <w:rFonts w:ascii="宋体" w:hAnsi="宋体" w:hint="eastAsia"/>
                <w:szCs w:val="21"/>
              </w:rPr>
              <w:t>440mm</w:t>
            </w:r>
            <w:r>
              <w:rPr>
                <w:rFonts w:ascii="宋体" w:hAnsi="宋体" w:hint="eastAsia"/>
                <w:szCs w:val="21"/>
              </w:rPr>
              <w:t>，扶手高度</w:t>
            </w:r>
            <w:r>
              <w:rPr>
                <w:rFonts w:ascii="宋体" w:hAnsi="宋体" w:hint="eastAsia"/>
                <w:szCs w:val="21"/>
              </w:rPr>
              <w:t>640mm</w:t>
            </w:r>
            <w:r>
              <w:rPr>
                <w:rFonts w:ascii="宋体" w:hAnsi="宋体" w:hint="eastAsia"/>
                <w:szCs w:val="21"/>
              </w:rPr>
              <w:t>，公差±</w:t>
            </w:r>
            <w:r>
              <w:rPr>
                <w:rFonts w:ascii="宋体" w:hAnsi="宋体" w:hint="eastAsia"/>
                <w:szCs w:val="21"/>
              </w:rPr>
              <w:t>5.0mm</w:t>
            </w:r>
            <w:r>
              <w:rPr>
                <w:rFonts w:ascii="宋体" w:hAnsi="宋体" w:hint="eastAsia"/>
                <w:szCs w:val="21"/>
              </w:rPr>
              <w:t>；</w:t>
            </w:r>
          </w:p>
          <w:p w:rsidR="00F16482" w:rsidRDefault="00F16482" w:rsidP="006B0498">
            <w:pPr>
              <w:jc w:val="left"/>
              <w:rPr>
                <w:rFonts w:ascii="宋体" w:hAnsi="宋体" w:cs="宋体" w:hint="eastAsia"/>
                <w:szCs w:val="21"/>
              </w:rPr>
            </w:pPr>
          </w:p>
        </w:tc>
        <w:tc>
          <w:tcPr>
            <w:tcW w:w="371" w:type="pct"/>
            <w:vAlign w:val="center"/>
          </w:tcPr>
          <w:p w:rsidR="00F16482" w:rsidRDefault="00F16482" w:rsidP="006B0498">
            <w:pPr>
              <w:jc w:val="center"/>
              <w:rPr>
                <w:rFonts w:ascii="宋体" w:hAnsi="宋体" w:cs="宋体" w:hint="eastAsia"/>
                <w:szCs w:val="21"/>
              </w:rPr>
            </w:pPr>
            <w:r>
              <w:rPr>
                <w:rFonts w:ascii="宋体" w:hAnsi="宋体" w:cs="宋体" w:hint="eastAsia"/>
                <w:szCs w:val="21"/>
              </w:rPr>
              <w:t>1</w:t>
            </w:r>
            <w:r>
              <w:rPr>
                <w:rFonts w:ascii="宋体" w:hAnsi="宋体" w:cs="宋体" w:hint="eastAsia"/>
                <w:szCs w:val="21"/>
              </w:rPr>
              <w:t>把</w:t>
            </w:r>
          </w:p>
        </w:tc>
      </w:tr>
      <w:tr w:rsidR="00F16482" w:rsidTr="006B0498">
        <w:trPr>
          <w:trHeight w:val="567"/>
        </w:trPr>
        <w:tc>
          <w:tcPr>
            <w:tcW w:w="628" w:type="pct"/>
            <w:vAlign w:val="center"/>
          </w:tcPr>
          <w:p w:rsidR="00F16482" w:rsidRDefault="00F16482" w:rsidP="006B0498">
            <w:pPr>
              <w:jc w:val="center"/>
              <w:rPr>
                <w:rFonts w:ascii="宋体" w:hAnsi="宋体" w:cs="宋体" w:hint="eastAsia"/>
                <w:bCs/>
                <w:kern w:val="0"/>
              </w:rPr>
            </w:pPr>
            <w:r>
              <w:rPr>
                <w:rFonts w:ascii="宋体" w:hAnsi="宋体" w:cs="宋体" w:hint="eastAsia"/>
                <w:bCs/>
                <w:kern w:val="0"/>
              </w:rPr>
              <w:t>3</w:t>
            </w:r>
          </w:p>
        </w:tc>
        <w:tc>
          <w:tcPr>
            <w:tcW w:w="629" w:type="pct"/>
            <w:vAlign w:val="center"/>
          </w:tcPr>
          <w:p w:rsidR="00F16482" w:rsidRDefault="00F16482" w:rsidP="006B0498">
            <w:pPr>
              <w:jc w:val="center"/>
              <w:rPr>
                <w:rFonts w:ascii="宋体" w:hAnsi="宋体" w:cs="宋体" w:hint="eastAsia"/>
                <w:szCs w:val="21"/>
              </w:rPr>
            </w:pPr>
            <w:r>
              <w:rPr>
                <w:rFonts w:ascii="宋体" w:hAnsi="宋体" w:cs="宋体" w:hint="eastAsia"/>
                <w:bCs/>
                <w:kern w:val="0"/>
                <w:lang w:eastAsia="zh-Hans"/>
              </w:rPr>
              <w:t>智慧黑板</w:t>
            </w:r>
          </w:p>
        </w:tc>
        <w:tc>
          <w:tcPr>
            <w:tcW w:w="3370" w:type="pct"/>
            <w:vAlign w:val="center"/>
          </w:tcPr>
          <w:p w:rsidR="00F16482" w:rsidRDefault="00F16482" w:rsidP="006B0498">
            <w:pPr>
              <w:pStyle w:val="af5"/>
              <w:spacing w:line="360" w:lineRule="auto"/>
              <w:ind w:firstLine="422"/>
              <w:rPr>
                <w:rFonts w:ascii="宋体" w:hAnsi="宋体" w:hint="eastAsia"/>
                <w:b/>
                <w:kern w:val="0"/>
              </w:rPr>
            </w:pPr>
            <w:r>
              <w:rPr>
                <w:rFonts w:ascii="宋体" w:hAnsi="宋体" w:hint="eastAsia"/>
                <w:b/>
                <w:kern w:val="0"/>
              </w:rPr>
              <w:t>一、整机性能</w:t>
            </w:r>
          </w:p>
          <w:p w:rsidR="00F16482" w:rsidRDefault="00F16482" w:rsidP="006B0498">
            <w:pPr>
              <w:pStyle w:val="af5"/>
              <w:spacing w:line="360" w:lineRule="auto"/>
              <w:rPr>
                <w:rFonts w:ascii="宋体" w:hAnsi="宋体" w:hint="eastAsia"/>
                <w:kern w:val="0"/>
              </w:rPr>
            </w:pPr>
            <w:r>
              <w:rPr>
                <w:rFonts w:ascii="宋体" w:hAnsi="宋体" w:hint="eastAsia"/>
                <w:kern w:val="0"/>
              </w:rPr>
              <w:t>1.整机采用三拼接平面一体化设计，中间一块为液晶显示画面，尺寸≥86英寸，整体外观尺寸：宽≥4200mm，高≥1200mm，厚≤98mm，主副屏过渡平滑并在同一平面，中间无单独边框阻隔。</w:t>
            </w:r>
          </w:p>
          <w:p w:rsidR="00F16482" w:rsidRDefault="00F16482" w:rsidP="006B0498">
            <w:pPr>
              <w:pStyle w:val="af5"/>
              <w:spacing w:line="360" w:lineRule="auto"/>
              <w:jc w:val="left"/>
              <w:rPr>
                <w:rFonts w:ascii="宋体" w:hAnsi="宋体" w:hint="eastAsia"/>
                <w:kern w:val="0"/>
              </w:rPr>
            </w:pPr>
            <w:r>
              <w:rPr>
                <w:rFonts w:ascii="宋体" w:hAnsi="宋体" w:hint="eastAsia"/>
                <w:kern w:val="0"/>
              </w:rPr>
              <w:t>▲2.整机屏幕采用 UHD 超高清 LED 液晶 A 规屏；显示比例 16:9，显示分辨率 3840×2160，可视角度≥178°，整机亮度：≥350cd/m2，对比度：≥5000:1。 </w:t>
            </w:r>
          </w:p>
          <w:p w:rsidR="00F16482" w:rsidRDefault="00F16482" w:rsidP="006B0498">
            <w:pPr>
              <w:pStyle w:val="af5"/>
              <w:spacing w:line="360" w:lineRule="auto"/>
              <w:rPr>
                <w:rFonts w:ascii="宋体" w:hAnsi="宋体" w:hint="eastAsia"/>
                <w:kern w:val="0"/>
              </w:rPr>
            </w:pPr>
            <w:r>
              <w:rPr>
                <w:rFonts w:ascii="宋体" w:hAnsi="宋体" w:hint="eastAsia"/>
                <w:kern w:val="0"/>
              </w:rPr>
              <w:t>3.整机内置非独立的高清摄像头，像素不低于1200万。 </w:t>
            </w:r>
          </w:p>
          <w:p w:rsidR="00F16482" w:rsidRDefault="00F16482" w:rsidP="006B0498">
            <w:pPr>
              <w:pStyle w:val="af5"/>
              <w:spacing w:line="360" w:lineRule="auto"/>
              <w:rPr>
                <w:rFonts w:ascii="宋体" w:hAnsi="宋体" w:hint="eastAsia"/>
                <w:kern w:val="0"/>
              </w:rPr>
            </w:pPr>
            <w:r>
              <w:rPr>
                <w:rFonts w:ascii="宋体" w:hAnsi="宋体" w:hint="eastAsia"/>
                <w:kern w:val="0"/>
              </w:rPr>
              <w:t>4.内置非独立外扩展的不小于4阵列的降噪麦克风，拾音距离不小于12米。 </w:t>
            </w:r>
          </w:p>
          <w:p w:rsidR="00F16482" w:rsidRDefault="00F16482" w:rsidP="006B0498">
            <w:pPr>
              <w:pStyle w:val="af5"/>
              <w:spacing w:line="360" w:lineRule="auto"/>
              <w:rPr>
                <w:rFonts w:ascii="宋体" w:hAnsi="宋体" w:hint="eastAsia"/>
                <w:kern w:val="0"/>
              </w:rPr>
            </w:pPr>
            <w:r>
              <w:rPr>
                <w:rFonts w:ascii="宋体" w:hAnsi="宋体" w:hint="eastAsia"/>
                <w:kern w:val="0"/>
              </w:rPr>
              <w:lastRenderedPageBreak/>
              <w:t>5.整机支持安卓系统，安卓版本不低于Android 11.0，内存≥2GB，存储空间≥8GB。 </w:t>
            </w:r>
          </w:p>
          <w:p w:rsidR="00F16482" w:rsidRDefault="00F16482" w:rsidP="006B0498">
            <w:pPr>
              <w:pStyle w:val="af5"/>
              <w:spacing w:line="360" w:lineRule="auto"/>
              <w:rPr>
                <w:rFonts w:ascii="宋体" w:hAnsi="宋体" w:hint="eastAsia"/>
                <w:kern w:val="0"/>
              </w:rPr>
            </w:pPr>
            <w:r>
              <w:rPr>
                <w:rFonts w:ascii="宋体" w:hAnsi="宋体" w:hint="eastAsia"/>
                <w:kern w:val="0"/>
              </w:rPr>
              <w:t>6.整机内置支持2.4G/5G双频WIFI，在无PC条件下，整机可上网，支持AP热点。Wi-Fi和AP热点工作距离≥12米。</w:t>
            </w:r>
          </w:p>
          <w:p w:rsidR="00F16482" w:rsidRDefault="00F16482" w:rsidP="006B0498">
            <w:pPr>
              <w:pStyle w:val="af5"/>
              <w:spacing w:line="360" w:lineRule="auto"/>
              <w:rPr>
                <w:rFonts w:ascii="宋体" w:hAnsi="宋体" w:hint="eastAsia"/>
                <w:kern w:val="0"/>
              </w:rPr>
            </w:pPr>
            <w:r>
              <w:rPr>
                <w:rFonts w:ascii="宋体" w:hAnsi="宋体" w:hint="eastAsia"/>
                <w:kern w:val="0"/>
              </w:rPr>
              <w:t>7.液晶屏显示部分采用零贴合工艺，画面显示更加清晰。</w:t>
            </w:r>
          </w:p>
          <w:p w:rsidR="00F16482" w:rsidRDefault="00F16482" w:rsidP="006B0498">
            <w:pPr>
              <w:pStyle w:val="af5"/>
              <w:spacing w:line="360" w:lineRule="auto"/>
              <w:rPr>
                <w:rFonts w:ascii="宋体" w:hAnsi="宋体" w:hint="eastAsia"/>
                <w:kern w:val="0"/>
              </w:rPr>
            </w:pPr>
            <w:r>
              <w:rPr>
                <w:rFonts w:ascii="宋体" w:hAnsi="宋体" w:hint="eastAsia"/>
                <w:kern w:val="0"/>
              </w:rPr>
              <w:t>8.整机支持不低于20点触控，支持多达10人以上同时书写，触摸分辨率不少于32768*32768，无触摸死点，无需安装驱动和校准定位。</w:t>
            </w:r>
          </w:p>
          <w:p w:rsidR="00F16482" w:rsidRDefault="00F16482" w:rsidP="006B0498">
            <w:pPr>
              <w:pStyle w:val="af5"/>
              <w:spacing w:line="360" w:lineRule="auto"/>
              <w:rPr>
                <w:rFonts w:ascii="宋体" w:hAnsi="宋体" w:hint="eastAsia"/>
                <w:kern w:val="0"/>
              </w:rPr>
            </w:pPr>
            <w:r>
              <w:rPr>
                <w:rFonts w:ascii="宋体" w:hAnsi="宋体" w:hint="eastAsia"/>
                <w:kern w:val="0"/>
              </w:rPr>
              <w:t>▲9.为了满足老师便于操作的功能，前置物理按键不少于6个，支持复合功能，采用中文标识，功能包括电源、护眼、设置、主页、录屏、返回、节能。</w:t>
            </w:r>
            <w:r>
              <w:rPr>
                <w:rFonts w:ascii="宋体" w:hAnsi="宋体" w:hint="eastAsia"/>
                <w:b/>
                <w:kern w:val="0"/>
              </w:rPr>
              <w:t>（提供第三方权威测试机构出具的有CNAS标识的检测报告证明文件）</w:t>
            </w:r>
            <w:r>
              <w:rPr>
                <w:rFonts w:ascii="宋体" w:hAnsi="宋体" w:hint="eastAsia"/>
                <w:kern w:val="0"/>
              </w:rPr>
              <w:t> </w:t>
            </w:r>
          </w:p>
          <w:p w:rsidR="00F16482" w:rsidRDefault="00F16482" w:rsidP="006B0498">
            <w:pPr>
              <w:pStyle w:val="af5"/>
              <w:spacing w:line="360" w:lineRule="auto"/>
              <w:rPr>
                <w:rFonts w:ascii="宋体" w:hAnsi="宋体" w:hint="eastAsia"/>
                <w:kern w:val="0"/>
              </w:rPr>
            </w:pPr>
            <w:r>
              <w:rPr>
                <w:rFonts w:ascii="宋体" w:hAnsi="宋体" w:hint="eastAsia"/>
                <w:kern w:val="0"/>
              </w:rPr>
              <w:t>▲10.前置物理按键支持一键启动录屏功能，录屏支持安卓系统和Windows系统下录屏，并可实现两个系统切换录屏不中断。</w:t>
            </w:r>
            <w:r>
              <w:rPr>
                <w:rFonts w:ascii="宋体" w:hAnsi="宋体" w:hint="eastAsia"/>
                <w:b/>
                <w:kern w:val="0"/>
              </w:rPr>
              <w:t>（提供第三方权威测试机构出具的有CNAS标识的检测报告证明文件）</w:t>
            </w:r>
            <w:r>
              <w:rPr>
                <w:rFonts w:ascii="宋体" w:hAnsi="宋体" w:hint="eastAsia"/>
                <w:kern w:val="0"/>
              </w:rPr>
              <w:t> </w:t>
            </w:r>
          </w:p>
          <w:p w:rsidR="00F16482" w:rsidRDefault="00F16482" w:rsidP="006B0498">
            <w:pPr>
              <w:pStyle w:val="af5"/>
              <w:spacing w:line="360" w:lineRule="auto"/>
              <w:rPr>
                <w:rFonts w:ascii="宋体" w:hAnsi="宋体" w:hint="eastAsia"/>
                <w:kern w:val="0"/>
              </w:rPr>
            </w:pPr>
            <w:r>
              <w:rPr>
                <w:rFonts w:ascii="宋体" w:hAnsi="宋体" w:hint="eastAsia"/>
                <w:kern w:val="0"/>
              </w:rPr>
              <w:t>11.两侧副板采用纳米蜂窝板黑板，具有减震、隔音、阻燃和强度高等优良性能，同时支持磁吸功能，可以满足带有磁吸的板擦等教具进行吸附在副屏上。</w:t>
            </w:r>
          </w:p>
          <w:p w:rsidR="00F16482" w:rsidRDefault="00F16482" w:rsidP="006B0498">
            <w:pPr>
              <w:pStyle w:val="af5"/>
              <w:spacing w:line="360" w:lineRule="auto"/>
              <w:rPr>
                <w:rFonts w:ascii="宋体" w:hAnsi="宋体" w:hint="eastAsia"/>
                <w:kern w:val="0"/>
              </w:rPr>
            </w:pPr>
            <w:r>
              <w:rPr>
                <w:rFonts w:ascii="宋体" w:hAnsi="宋体" w:hint="eastAsia"/>
                <w:kern w:val="0"/>
              </w:rPr>
              <w:t>12.前置接口不少于3个，至少包括2个USB3.0接口，将U盘插入任意前置USB接口，均能被Windows及Android 系统识别。 </w:t>
            </w:r>
          </w:p>
          <w:p w:rsidR="00F16482" w:rsidRDefault="00F16482" w:rsidP="006B0498">
            <w:pPr>
              <w:pStyle w:val="af5"/>
              <w:spacing w:line="360" w:lineRule="auto"/>
              <w:rPr>
                <w:rFonts w:ascii="宋体" w:hAnsi="宋体" w:hint="eastAsia"/>
                <w:kern w:val="0"/>
              </w:rPr>
            </w:pPr>
            <w:r>
              <w:rPr>
                <w:rFonts w:ascii="宋体" w:hAnsi="宋体" w:hint="eastAsia"/>
                <w:kern w:val="0"/>
              </w:rPr>
              <w:t>13.后置接口：≥1路HDMI，≥1路USB Touch接口，≥1路Audio in，≥1路MIC，≥1路AV out，≥1路RJ45 ，≥1路RS232 ，≥1路VGA ，≥1路YBbBr in，≥1路AV in。 </w:t>
            </w:r>
          </w:p>
          <w:p w:rsidR="00F16482" w:rsidRDefault="00F16482" w:rsidP="006B0498">
            <w:pPr>
              <w:pStyle w:val="af5"/>
              <w:spacing w:line="360" w:lineRule="auto"/>
              <w:rPr>
                <w:rFonts w:ascii="宋体" w:hAnsi="宋体" w:hint="eastAsia"/>
                <w:kern w:val="0"/>
              </w:rPr>
            </w:pPr>
            <w:r>
              <w:rPr>
                <w:rFonts w:ascii="宋体" w:hAnsi="宋体" w:hint="eastAsia"/>
                <w:kern w:val="0"/>
              </w:rPr>
              <w:t>14.整机只需连接一根网线，即可实现Windows 及</w:t>
            </w:r>
            <w:r>
              <w:rPr>
                <w:rFonts w:ascii="宋体" w:hAnsi="宋体" w:hint="eastAsia"/>
                <w:kern w:val="0"/>
              </w:rPr>
              <w:lastRenderedPageBreak/>
              <w:t>Android系统同时联网。</w:t>
            </w:r>
          </w:p>
          <w:p w:rsidR="00F16482" w:rsidRDefault="00F16482" w:rsidP="006B0498">
            <w:pPr>
              <w:pStyle w:val="af5"/>
              <w:spacing w:line="360" w:lineRule="auto"/>
              <w:rPr>
                <w:rFonts w:ascii="宋体" w:hAnsi="宋体" w:hint="eastAsia"/>
                <w:kern w:val="0"/>
              </w:rPr>
            </w:pPr>
            <w:r>
              <w:rPr>
                <w:rFonts w:ascii="宋体" w:hAnsi="宋体" w:hint="eastAsia"/>
                <w:kern w:val="0"/>
              </w:rPr>
              <w:t>15.整机采用硬件低蓝光背光技术，低蓝光保护显示不偏色、不泛黄；整机需采用无频闪设计，能够有效减轻屏幕闪烁。</w:t>
            </w:r>
          </w:p>
          <w:p w:rsidR="00F16482" w:rsidRDefault="00F16482" w:rsidP="006B0498">
            <w:pPr>
              <w:pStyle w:val="af5"/>
              <w:spacing w:line="360" w:lineRule="auto"/>
              <w:rPr>
                <w:rFonts w:ascii="宋体" w:hAnsi="宋体" w:hint="eastAsia"/>
                <w:kern w:val="0"/>
              </w:rPr>
            </w:pPr>
            <w:r>
              <w:rPr>
                <w:rFonts w:ascii="宋体" w:hAnsi="宋体" w:hint="eastAsia"/>
                <w:kern w:val="0"/>
              </w:rPr>
              <w:t>16.整机具备左右声道各2个发声单元，功率≥30W。 </w:t>
            </w:r>
          </w:p>
          <w:p w:rsidR="00F16482" w:rsidRDefault="00F16482" w:rsidP="006B0498">
            <w:pPr>
              <w:pStyle w:val="af5"/>
              <w:spacing w:line="360" w:lineRule="auto"/>
              <w:rPr>
                <w:rFonts w:ascii="宋体" w:hAnsi="宋体" w:hint="eastAsia"/>
                <w:kern w:val="0"/>
              </w:rPr>
            </w:pPr>
            <w:r>
              <w:rPr>
                <w:rFonts w:ascii="宋体" w:hAnsi="宋体" w:hint="eastAsia"/>
                <w:kern w:val="0"/>
              </w:rPr>
              <w:t>17.支持手势熄屏，通过三指长按可达到熄屏状态，在熄屏状态下，可进行音频播放，有助于语音类教学学生精力更集中。</w:t>
            </w:r>
          </w:p>
          <w:p w:rsidR="00F16482" w:rsidRDefault="00F16482" w:rsidP="006B0498">
            <w:pPr>
              <w:pStyle w:val="af5"/>
              <w:spacing w:line="360" w:lineRule="auto"/>
              <w:rPr>
                <w:rFonts w:ascii="宋体" w:hAnsi="宋体" w:hint="eastAsia"/>
                <w:kern w:val="0"/>
              </w:rPr>
            </w:pPr>
            <w:r>
              <w:rPr>
                <w:rFonts w:ascii="宋体" w:hAnsi="宋体" w:hint="eastAsia"/>
                <w:kern w:val="0"/>
              </w:rPr>
              <w:t>18.内置无线传屏接收端，无需外接接收部件，无线传屏发射器与整机匹配后即可实现传屏功能，可以将外部电脑的屏幕画面通过无线方式传输到整机上显示。</w:t>
            </w:r>
          </w:p>
          <w:p w:rsidR="00F16482" w:rsidRDefault="00F16482" w:rsidP="006B0498">
            <w:pPr>
              <w:pStyle w:val="af5"/>
              <w:spacing w:line="360" w:lineRule="auto"/>
              <w:rPr>
                <w:rFonts w:ascii="宋体" w:hAnsi="宋体" w:hint="eastAsia"/>
                <w:kern w:val="0"/>
              </w:rPr>
            </w:pPr>
            <w:r>
              <w:rPr>
                <w:rFonts w:ascii="宋体" w:hAnsi="宋体" w:hint="eastAsia"/>
                <w:kern w:val="0"/>
              </w:rPr>
              <w:t>19.支持全通道一键窗口下移功能，支持三种一键半屏操作，并支持点击恢复显示全屏窗口。 </w:t>
            </w:r>
          </w:p>
          <w:p w:rsidR="00F16482" w:rsidRDefault="00F16482" w:rsidP="006B0498">
            <w:pPr>
              <w:pStyle w:val="af5"/>
              <w:spacing w:line="360" w:lineRule="auto"/>
              <w:rPr>
                <w:rFonts w:ascii="宋体" w:hAnsi="宋体" w:hint="eastAsia"/>
                <w:kern w:val="0"/>
              </w:rPr>
            </w:pPr>
            <w:r>
              <w:rPr>
                <w:rFonts w:ascii="宋体" w:hAnsi="宋体" w:hint="eastAsia"/>
                <w:kern w:val="0"/>
              </w:rPr>
              <w:t>20.整机内置蓝牙模块，蓝牙协议支持不低于 Bluetooth 5.0版本，工作距离≥12米，可连接耳机、音响等外部蓝牙设备。 </w:t>
            </w:r>
          </w:p>
          <w:p w:rsidR="00F16482" w:rsidRDefault="00F16482" w:rsidP="006B0498">
            <w:pPr>
              <w:pStyle w:val="af5"/>
              <w:spacing w:line="360" w:lineRule="auto"/>
              <w:rPr>
                <w:rFonts w:ascii="宋体" w:hAnsi="宋体" w:hint="eastAsia"/>
                <w:kern w:val="0"/>
              </w:rPr>
            </w:pPr>
            <w:r>
              <w:rPr>
                <w:rFonts w:ascii="宋体" w:hAnsi="宋体" w:hint="eastAsia"/>
                <w:kern w:val="0"/>
              </w:rPr>
              <w:t>21.整机前面板具备磁吸区域，可吸附书带铁质金属的书写笔。 </w:t>
            </w:r>
          </w:p>
          <w:p w:rsidR="00F16482" w:rsidRDefault="00F16482" w:rsidP="006B0498">
            <w:pPr>
              <w:pStyle w:val="af5"/>
              <w:spacing w:line="360" w:lineRule="auto"/>
              <w:rPr>
                <w:rFonts w:ascii="宋体" w:hAnsi="宋体" w:hint="eastAsia"/>
                <w:kern w:val="0"/>
              </w:rPr>
            </w:pPr>
            <w:r>
              <w:rPr>
                <w:rFonts w:ascii="宋体" w:hAnsi="宋体" w:hint="eastAsia"/>
                <w:kern w:val="0"/>
              </w:rPr>
              <w:t>22.无需借助PC，整机内置专业硬件自检维护工具，不接受第三方工具，可一键进行硬件自检，包括对OPS电脑状态、网络状态、CPU温度、光感系统、触摸屏、系统配置进行检测和故障提示。</w:t>
            </w:r>
          </w:p>
          <w:p w:rsidR="00F16482" w:rsidRDefault="00F16482" w:rsidP="006B0498">
            <w:pPr>
              <w:pStyle w:val="af5"/>
              <w:spacing w:line="360" w:lineRule="auto"/>
              <w:rPr>
                <w:rFonts w:ascii="宋体" w:hAnsi="宋体" w:hint="eastAsia"/>
                <w:kern w:val="0"/>
              </w:rPr>
            </w:pPr>
            <w:r>
              <w:rPr>
                <w:rFonts w:ascii="宋体" w:hAnsi="宋体" w:hint="eastAsia"/>
                <w:kern w:val="0"/>
              </w:rPr>
              <w:t>23.白板软件支持不少于11种几何图形，支持8种默认颜色和多种自定义颜色，支持7级粗细笔画，支持透明度设置；</w:t>
            </w:r>
          </w:p>
          <w:p w:rsidR="00F16482" w:rsidRDefault="00F16482" w:rsidP="006B0498">
            <w:pPr>
              <w:pStyle w:val="af5"/>
              <w:spacing w:line="360" w:lineRule="auto"/>
              <w:rPr>
                <w:rFonts w:ascii="宋体" w:hAnsi="宋体" w:hint="eastAsia"/>
                <w:kern w:val="0"/>
              </w:rPr>
            </w:pPr>
            <w:r>
              <w:rPr>
                <w:rFonts w:ascii="宋体" w:hAnsi="宋体" w:hint="eastAsia"/>
                <w:kern w:val="0"/>
              </w:rPr>
              <w:t>24.支持便捷实用功能：支持多人书写、手势放大缩小、多指漫游画布、手背/手掌擦除功能；</w:t>
            </w:r>
          </w:p>
          <w:p w:rsidR="00F16482" w:rsidRDefault="00F16482" w:rsidP="006B0498">
            <w:pPr>
              <w:pStyle w:val="af5"/>
              <w:spacing w:line="360" w:lineRule="auto"/>
              <w:rPr>
                <w:rFonts w:ascii="宋体" w:hAnsi="宋体" w:hint="eastAsia"/>
                <w:kern w:val="0"/>
              </w:rPr>
            </w:pPr>
            <w:r>
              <w:rPr>
                <w:rFonts w:ascii="宋体" w:hAnsi="宋体" w:hint="eastAsia"/>
                <w:kern w:val="0"/>
              </w:rPr>
              <w:t>25.具备识别两种笔头直径，无需切换菜单，可自动识别粗细笔迹，并支持设定和显示不同的颜色，既能够方便教</w:t>
            </w:r>
            <w:r>
              <w:rPr>
                <w:rFonts w:ascii="宋体" w:hAnsi="宋体" w:hint="eastAsia"/>
                <w:kern w:val="0"/>
              </w:rPr>
              <w:lastRenderedPageBreak/>
              <w:t>师板书及批注重点，又可以保留真实书写；</w:t>
            </w:r>
          </w:p>
          <w:p w:rsidR="00F16482" w:rsidRDefault="00F16482" w:rsidP="006B0498">
            <w:pPr>
              <w:pStyle w:val="af5"/>
              <w:spacing w:line="360" w:lineRule="auto"/>
              <w:rPr>
                <w:rFonts w:ascii="宋体" w:hAnsi="宋体" w:hint="eastAsia"/>
                <w:kern w:val="0"/>
              </w:rPr>
            </w:pPr>
            <w:r>
              <w:rPr>
                <w:rFonts w:ascii="宋体" w:hAnsi="宋体" w:hint="eastAsia"/>
                <w:kern w:val="0"/>
              </w:rPr>
              <w:t>26.白板软件左右两端均具有侧边栏，方便老师在一侧上课时使用远侧的功能，悬浮工具栏也具备任意移动位置；</w:t>
            </w:r>
          </w:p>
          <w:p w:rsidR="00F16482" w:rsidRDefault="00F16482" w:rsidP="006B0498">
            <w:pPr>
              <w:pStyle w:val="af5"/>
              <w:spacing w:line="360" w:lineRule="auto"/>
              <w:rPr>
                <w:rFonts w:ascii="宋体" w:hAnsi="宋体" w:hint="eastAsia"/>
                <w:kern w:val="0"/>
              </w:rPr>
            </w:pPr>
            <w:r>
              <w:rPr>
                <w:rFonts w:ascii="宋体" w:hAnsi="宋体" w:hint="eastAsia"/>
                <w:kern w:val="0"/>
              </w:rPr>
              <w:t>27.白板软件支持二维码扫码和邮件方式分享白板记录；</w:t>
            </w:r>
          </w:p>
          <w:p w:rsidR="00F16482" w:rsidRDefault="00F16482" w:rsidP="006B0498">
            <w:pPr>
              <w:pStyle w:val="af5"/>
              <w:spacing w:line="360" w:lineRule="auto"/>
              <w:ind w:firstLine="422"/>
              <w:rPr>
                <w:rFonts w:ascii="宋体" w:hAnsi="宋体" w:hint="eastAsia"/>
                <w:b/>
                <w:kern w:val="0"/>
              </w:rPr>
            </w:pPr>
            <w:r>
              <w:rPr>
                <w:rFonts w:ascii="宋体" w:hAnsi="宋体" w:hint="eastAsia"/>
                <w:b/>
                <w:kern w:val="0"/>
              </w:rPr>
              <w:t>二、内置OPS电脑</w:t>
            </w:r>
          </w:p>
          <w:p w:rsidR="00F16482" w:rsidRDefault="00F16482" w:rsidP="006B0498">
            <w:pPr>
              <w:pStyle w:val="af5"/>
              <w:spacing w:line="360" w:lineRule="auto"/>
              <w:rPr>
                <w:rFonts w:ascii="宋体" w:hAnsi="宋体" w:hint="eastAsia"/>
                <w:kern w:val="0"/>
              </w:rPr>
            </w:pPr>
            <w:r>
              <w:rPr>
                <w:rFonts w:ascii="宋体" w:hAnsi="宋体" w:hint="eastAsia"/>
                <w:kern w:val="0"/>
              </w:rPr>
              <w:t>1.采用英特尔定义的标准OPS 80pin接口定义，保障信号完整性。</w:t>
            </w:r>
          </w:p>
          <w:p w:rsidR="00F16482" w:rsidRDefault="00F16482" w:rsidP="006B0498">
            <w:pPr>
              <w:pStyle w:val="af5"/>
              <w:spacing w:line="360" w:lineRule="auto"/>
              <w:rPr>
                <w:rFonts w:ascii="宋体" w:hAnsi="宋体" w:hint="eastAsia"/>
                <w:kern w:val="0"/>
              </w:rPr>
            </w:pPr>
            <w:r>
              <w:rPr>
                <w:rFonts w:ascii="宋体" w:hAnsi="宋体" w:hint="eastAsia"/>
                <w:kern w:val="0"/>
              </w:rPr>
              <w:t>2.内置OPS电脑采用抽拉式模块化设计，无任何外接电源线和信号线，方便检测维护;</w:t>
            </w:r>
          </w:p>
          <w:p w:rsidR="00F16482" w:rsidRDefault="00F16482" w:rsidP="006B0498">
            <w:pPr>
              <w:pStyle w:val="af5"/>
              <w:spacing w:line="360" w:lineRule="auto"/>
              <w:rPr>
                <w:rFonts w:ascii="宋体" w:hAnsi="宋体" w:hint="eastAsia"/>
                <w:kern w:val="0"/>
              </w:rPr>
            </w:pPr>
            <w:r>
              <w:rPr>
                <w:rFonts w:ascii="宋体" w:hAnsi="宋体" w:hint="eastAsia"/>
                <w:kern w:val="0"/>
              </w:rPr>
              <w:t>3.Intel 十代I5及以上CPU； 8GB DDR4及以上内存；256G SSD及以上硬盘，不少于6个USB接口。</w:t>
            </w:r>
          </w:p>
          <w:p w:rsidR="00F16482" w:rsidRDefault="00F16482" w:rsidP="006B0498">
            <w:pPr>
              <w:spacing w:line="360" w:lineRule="auto"/>
              <w:ind w:firstLineChars="200" w:firstLine="420"/>
              <w:rPr>
                <w:rFonts w:ascii="宋体" w:hAnsi="宋体" w:hint="eastAsia"/>
                <w:b/>
                <w:kern w:val="0"/>
              </w:rPr>
            </w:pPr>
            <w:r>
              <w:rPr>
                <w:rFonts w:ascii="宋体" w:hAnsi="宋体" w:hint="eastAsia"/>
                <w:b/>
                <w:kern w:val="0"/>
              </w:rPr>
              <w:t>三、壁挂视频展台</w:t>
            </w:r>
          </w:p>
          <w:p w:rsidR="00F16482" w:rsidRDefault="00F16482" w:rsidP="006B0498">
            <w:pPr>
              <w:spacing w:line="360" w:lineRule="auto"/>
              <w:ind w:firstLineChars="200" w:firstLine="420"/>
              <w:rPr>
                <w:rFonts w:ascii="宋体" w:hAnsi="宋体"/>
                <w:b/>
                <w:kern w:val="0"/>
              </w:rPr>
            </w:pPr>
            <w:r>
              <w:rPr>
                <w:rFonts w:ascii="宋体" w:hAnsi="宋体"/>
                <w:b/>
                <w:kern w:val="0"/>
              </w:rPr>
              <w:t>硬件参数</w:t>
            </w:r>
            <w:r>
              <w:rPr>
                <w:rFonts w:ascii="宋体" w:hAnsi="宋体" w:hint="eastAsia"/>
                <w:b/>
                <w:kern w:val="0"/>
              </w:rPr>
              <w:t>：</w:t>
            </w:r>
          </w:p>
          <w:p w:rsidR="00F16482" w:rsidRDefault="00F16482" w:rsidP="006B0498">
            <w:pPr>
              <w:spacing w:line="360" w:lineRule="auto"/>
              <w:ind w:firstLineChars="200" w:firstLine="420"/>
              <w:rPr>
                <w:rFonts w:ascii="宋体" w:hAnsi="宋体"/>
                <w:kern w:val="0"/>
              </w:rPr>
            </w:pPr>
            <w:r>
              <w:rPr>
                <w:rFonts w:ascii="宋体" w:hAnsi="宋体"/>
                <w:kern w:val="0"/>
              </w:rPr>
              <w:t>1.</w:t>
            </w:r>
            <w:r>
              <w:rPr>
                <w:rFonts w:ascii="宋体" w:hAnsi="宋体"/>
                <w:kern w:val="0"/>
              </w:rPr>
              <w:t>整机外观采用全金属材质，托板的边角采用圆弧倒角设计，托板采用机械锁</w:t>
            </w:r>
            <w:r>
              <w:rPr>
                <w:rFonts w:ascii="宋体" w:hAnsi="宋体"/>
                <w:kern w:val="0"/>
              </w:rPr>
              <w:t>+</w:t>
            </w:r>
            <w:r>
              <w:rPr>
                <w:rFonts w:ascii="宋体" w:hAnsi="宋体"/>
                <w:kern w:val="0"/>
              </w:rPr>
              <w:t>气压杆开合收拢，防止托板打开跌落，保护师生安全。</w:t>
            </w:r>
            <w:r>
              <w:rPr>
                <w:rFonts w:ascii="宋体" w:hAnsi="宋体"/>
                <w:kern w:val="0"/>
              </w:rPr>
              <w:t> </w:t>
            </w:r>
          </w:p>
          <w:p w:rsidR="00F16482" w:rsidRDefault="00F16482" w:rsidP="006B0498">
            <w:pPr>
              <w:spacing w:line="360" w:lineRule="auto"/>
              <w:ind w:firstLineChars="200" w:firstLine="420"/>
              <w:rPr>
                <w:rFonts w:ascii="宋体" w:hAnsi="宋体"/>
                <w:kern w:val="0"/>
              </w:rPr>
            </w:pPr>
            <w:r>
              <w:rPr>
                <w:rFonts w:ascii="宋体" w:hAnsi="宋体"/>
                <w:kern w:val="0"/>
              </w:rPr>
              <w:t>2.</w:t>
            </w:r>
            <w:r>
              <w:rPr>
                <w:rFonts w:ascii="宋体" w:hAnsi="宋体"/>
                <w:kern w:val="0"/>
              </w:rPr>
              <w:t>视频展台要求</w:t>
            </w:r>
            <w:r>
              <w:rPr>
                <w:rFonts w:ascii="宋体" w:hAnsi="宋体"/>
                <w:kern w:val="0"/>
              </w:rPr>
              <w:t>800</w:t>
            </w:r>
            <w:r>
              <w:rPr>
                <w:rFonts w:ascii="宋体" w:hAnsi="宋体"/>
                <w:kern w:val="0"/>
              </w:rPr>
              <w:t>万像素及以上</w:t>
            </w:r>
            <w:r>
              <w:rPr>
                <w:rFonts w:ascii="宋体" w:hAnsi="宋体"/>
                <w:kern w:val="0"/>
              </w:rPr>
              <w:t>COMS</w:t>
            </w:r>
            <w:r>
              <w:rPr>
                <w:rFonts w:ascii="宋体" w:hAnsi="宋体"/>
                <w:kern w:val="0"/>
              </w:rPr>
              <w:t>摄像头，图像幅面</w:t>
            </w:r>
            <w:r>
              <w:rPr>
                <w:rFonts w:ascii="宋体" w:hAnsi="宋体"/>
                <w:kern w:val="0"/>
              </w:rPr>
              <w:t>A4</w:t>
            </w:r>
            <w:r>
              <w:rPr>
                <w:rFonts w:ascii="宋体" w:hAnsi="宋体"/>
                <w:kern w:val="0"/>
              </w:rPr>
              <w:t>。支持</w:t>
            </w:r>
            <w:r>
              <w:rPr>
                <w:rFonts w:ascii="宋体" w:hAnsi="宋体"/>
                <w:kern w:val="0"/>
              </w:rPr>
              <w:t>3264*2448</w:t>
            </w:r>
            <w:r>
              <w:rPr>
                <w:rFonts w:ascii="宋体" w:hAnsi="宋体"/>
                <w:kern w:val="0"/>
              </w:rPr>
              <w:t>分辨率。</w:t>
            </w:r>
            <w:r>
              <w:rPr>
                <w:rFonts w:ascii="宋体" w:hAnsi="宋体"/>
                <w:kern w:val="0"/>
              </w:rPr>
              <w:t> </w:t>
            </w:r>
          </w:p>
          <w:p w:rsidR="00F16482" w:rsidRDefault="00F16482" w:rsidP="006B0498">
            <w:pPr>
              <w:spacing w:line="360" w:lineRule="auto"/>
              <w:ind w:firstLineChars="200" w:firstLine="420"/>
              <w:rPr>
                <w:rFonts w:ascii="宋体" w:hAnsi="宋体"/>
                <w:kern w:val="0"/>
              </w:rPr>
            </w:pPr>
            <w:r>
              <w:rPr>
                <w:rFonts w:ascii="宋体" w:hAnsi="宋体"/>
                <w:kern w:val="0"/>
              </w:rPr>
              <w:t>3.</w:t>
            </w:r>
            <w:r>
              <w:rPr>
                <w:rFonts w:ascii="宋体" w:hAnsi="宋体"/>
                <w:kern w:val="0"/>
              </w:rPr>
              <w:t>无外置</w:t>
            </w:r>
            <w:r>
              <w:rPr>
                <w:rFonts w:ascii="宋体" w:hAnsi="宋体"/>
                <w:kern w:val="0"/>
              </w:rPr>
              <w:t>USB</w:t>
            </w:r>
            <w:r>
              <w:rPr>
                <w:rFonts w:ascii="宋体" w:hAnsi="宋体"/>
                <w:kern w:val="0"/>
              </w:rPr>
              <w:t>接口，内置</w:t>
            </w:r>
            <w:r>
              <w:rPr>
                <w:rFonts w:ascii="宋体" w:hAnsi="宋体"/>
                <w:kern w:val="0"/>
              </w:rPr>
              <w:t>USB</w:t>
            </w:r>
            <w:r>
              <w:rPr>
                <w:rFonts w:ascii="宋体" w:hAnsi="宋体"/>
                <w:kern w:val="0"/>
              </w:rPr>
              <w:t>免驱高速接口，单根</w:t>
            </w:r>
            <w:r>
              <w:rPr>
                <w:rFonts w:ascii="宋体" w:hAnsi="宋体"/>
                <w:kern w:val="0"/>
              </w:rPr>
              <w:t>USB</w:t>
            </w:r>
            <w:r>
              <w:rPr>
                <w:rFonts w:ascii="宋体" w:hAnsi="宋体"/>
                <w:kern w:val="0"/>
              </w:rPr>
              <w:t>线传输和供电，满足远距离数据传输要求。</w:t>
            </w:r>
            <w:r>
              <w:rPr>
                <w:rFonts w:ascii="宋体" w:hAnsi="宋体"/>
                <w:kern w:val="0"/>
              </w:rPr>
              <w:t> </w:t>
            </w:r>
          </w:p>
          <w:p w:rsidR="00F16482" w:rsidRDefault="00F16482" w:rsidP="006B0498">
            <w:pPr>
              <w:spacing w:line="360" w:lineRule="auto"/>
              <w:ind w:firstLineChars="200" w:firstLine="420"/>
              <w:rPr>
                <w:rFonts w:ascii="宋体" w:hAnsi="宋体"/>
                <w:kern w:val="0"/>
              </w:rPr>
            </w:pPr>
            <w:r>
              <w:rPr>
                <w:rFonts w:ascii="宋体" w:hAnsi="宋体"/>
                <w:kern w:val="0"/>
              </w:rPr>
              <w:t>4.</w:t>
            </w:r>
            <w:r>
              <w:rPr>
                <w:rFonts w:ascii="宋体" w:hAnsi="宋体"/>
                <w:kern w:val="0"/>
              </w:rPr>
              <w:t>采用自动免对焦镜头，减少因课件翻页和光线变化时出现频繁对焦的情况，提高教学演示效率。</w:t>
            </w:r>
          </w:p>
          <w:p w:rsidR="00F16482" w:rsidRDefault="00F16482" w:rsidP="006B0498">
            <w:pPr>
              <w:spacing w:line="360" w:lineRule="auto"/>
              <w:ind w:firstLineChars="200" w:firstLine="420"/>
              <w:rPr>
                <w:rFonts w:ascii="宋体" w:hAnsi="宋体"/>
                <w:kern w:val="0"/>
              </w:rPr>
            </w:pPr>
            <w:r>
              <w:rPr>
                <w:rFonts w:ascii="宋体" w:hAnsi="宋体"/>
                <w:kern w:val="0"/>
              </w:rPr>
              <w:t>5.</w:t>
            </w:r>
            <w:r>
              <w:rPr>
                <w:rFonts w:ascii="宋体" w:hAnsi="宋体"/>
                <w:kern w:val="0"/>
              </w:rPr>
              <w:t>箱内的拍摄杆模块化可拆卸，不用拆卸挂箱即可更换臂杆，方便布线和维护。</w:t>
            </w:r>
            <w:r>
              <w:rPr>
                <w:rFonts w:ascii="宋体" w:hAnsi="宋体"/>
                <w:kern w:val="0"/>
              </w:rPr>
              <w:t> </w:t>
            </w:r>
          </w:p>
          <w:p w:rsidR="00F16482" w:rsidRDefault="00F16482" w:rsidP="006B0498">
            <w:pPr>
              <w:spacing w:line="360" w:lineRule="auto"/>
              <w:ind w:firstLineChars="200" w:firstLine="420"/>
              <w:rPr>
                <w:rFonts w:ascii="宋体" w:hAnsi="宋体"/>
                <w:kern w:val="0"/>
              </w:rPr>
            </w:pPr>
            <w:r>
              <w:rPr>
                <w:rFonts w:ascii="宋体" w:hAnsi="宋体"/>
                <w:kern w:val="0"/>
              </w:rPr>
              <w:t>6.</w:t>
            </w:r>
            <w:r>
              <w:rPr>
                <w:rFonts w:ascii="宋体" w:hAnsi="宋体"/>
                <w:kern w:val="0"/>
              </w:rPr>
              <w:t>整机自带</w:t>
            </w:r>
            <w:r>
              <w:rPr>
                <w:rFonts w:ascii="宋体" w:hAnsi="宋体"/>
                <w:kern w:val="0"/>
              </w:rPr>
              <w:t>LED</w:t>
            </w:r>
            <w:r>
              <w:rPr>
                <w:rFonts w:ascii="宋体" w:hAnsi="宋体"/>
                <w:kern w:val="0"/>
              </w:rPr>
              <w:t>补光灯，保证展示区域的亮度及展示效果，补光灯可通过开关键打开与关闭。</w:t>
            </w:r>
            <w:r>
              <w:rPr>
                <w:rFonts w:ascii="宋体" w:hAnsi="宋体"/>
                <w:kern w:val="0"/>
              </w:rPr>
              <w:t> </w:t>
            </w:r>
          </w:p>
          <w:p w:rsidR="00F16482" w:rsidRDefault="00F16482" w:rsidP="006B0498">
            <w:pPr>
              <w:spacing w:line="360" w:lineRule="auto"/>
              <w:ind w:firstLineChars="200" w:firstLine="420"/>
              <w:rPr>
                <w:rFonts w:ascii="宋体" w:hAnsi="宋体"/>
                <w:b/>
                <w:kern w:val="0"/>
              </w:rPr>
            </w:pPr>
            <w:r>
              <w:rPr>
                <w:rFonts w:ascii="宋体" w:hAnsi="宋体"/>
                <w:b/>
                <w:kern w:val="0"/>
              </w:rPr>
              <w:t>软件参数</w:t>
            </w:r>
            <w:r>
              <w:rPr>
                <w:rFonts w:ascii="宋体" w:hAnsi="宋体" w:hint="eastAsia"/>
                <w:b/>
                <w:kern w:val="0"/>
              </w:rPr>
              <w:t>：</w:t>
            </w:r>
          </w:p>
          <w:p w:rsidR="00F16482" w:rsidRDefault="00F16482" w:rsidP="006B0498">
            <w:pPr>
              <w:spacing w:line="360" w:lineRule="auto"/>
              <w:ind w:firstLineChars="200" w:firstLine="420"/>
              <w:rPr>
                <w:rFonts w:ascii="宋体" w:hAnsi="宋体"/>
                <w:kern w:val="0"/>
              </w:rPr>
            </w:pPr>
            <w:r>
              <w:rPr>
                <w:rFonts w:ascii="宋体" w:hAnsi="宋体"/>
                <w:kern w:val="0"/>
              </w:rPr>
              <w:t>1.</w:t>
            </w:r>
            <w:r>
              <w:rPr>
                <w:rFonts w:ascii="宋体" w:hAnsi="宋体"/>
                <w:kern w:val="0"/>
              </w:rPr>
              <w:t>展台画面可以实时批注，预设多种笔划粗细及颜色选</w:t>
            </w:r>
            <w:r>
              <w:rPr>
                <w:rFonts w:ascii="宋体" w:hAnsi="宋体"/>
                <w:kern w:val="0"/>
              </w:rPr>
              <w:lastRenderedPageBreak/>
              <w:t>择，支持对展台成像画面联同批注内容进行同步缩放、移动。</w:t>
            </w:r>
          </w:p>
          <w:p w:rsidR="00F16482" w:rsidRDefault="00F16482" w:rsidP="006B0498">
            <w:pPr>
              <w:spacing w:line="360" w:lineRule="auto"/>
              <w:ind w:firstLineChars="200" w:firstLine="420"/>
              <w:rPr>
                <w:rFonts w:ascii="宋体" w:hAnsi="宋体"/>
                <w:kern w:val="0"/>
              </w:rPr>
            </w:pPr>
            <w:r>
              <w:rPr>
                <w:rFonts w:ascii="宋体" w:hAnsi="宋体"/>
                <w:kern w:val="0"/>
              </w:rPr>
              <w:t>2.</w:t>
            </w:r>
            <w:r>
              <w:rPr>
                <w:rFonts w:ascii="宋体" w:hAnsi="宋体"/>
                <w:kern w:val="0"/>
              </w:rPr>
              <w:t>支持二维码扫码、延时拍照、聚光灯、负片、镜像、黑白、自动曝光、视频冻结、旋转、同屏对比教学、屏幕录制等功能。</w:t>
            </w:r>
            <w:r>
              <w:rPr>
                <w:rFonts w:ascii="宋体" w:hAnsi="宋体"/>
                <w:kern w:val="0"/>
              </w:rPr>
              <w:t> </w:t>
            </w:r>
          </w:p>
          <w:p w:rsidR="00F16482" w:rsidRDefault="00F16482" w:rsidP="006B0498">
            <w:pPr>
              <w:spacing w:line="360" w:lineRule="auto"/>
              <w:ind w:firstLineChars="200" w:firstLine="420"/>
              <w:rPr>
                <w:rFonts w:ascii="宋体" w:hAnsi="宋体"/>
                <w:kern w:val="0"/>
              </w:rPr>
            </w:pPr>
            <w:r>
              <w:rPr>
                <w:rFonts w:ascii="宋体" w:hAnsi="宋体"/>
                <w:kern w:val="0"/>
              </w:rPr>
              <w:t>3.</w:t>
            </w:r>
            <w:r>
              <w:rPr>
                <w:rFonts w:ascii="宋体" w:hAnsi="宋体"/>
                <w:kern w:val="0"/>
              </w:rPr>
              <w:t>软件自带虚拟黑板功能，截取实物展示的某一重点内容在虚拟黑板模式下进行单独批注讲解，板书支持保存和二次打开、编辑，使授课变得简单轻松。</w:t>
            </w:r>
          </w:p>
          <w:p w:rsidR="00F16482" w:rsidRDefault="00F16482" w:rsidP="006B0498">
            <w:pPr>
              <w:spacing w:line="360" w:lineRule="auto"/>
              <w:ind w:firstLineChars="200" w:firstLine="420"/>
              <w:rPr>
                <w:rFonts w:ascii="宋体" w:hAnsi="宋体"/>
                <w:kern w:val="0"/>
              </w:rPr>
            </w:pPr>
            <w:r>
              <w:rPr>
                <w:rFonts w:ascii="宋体" w:hAnsi="宋体" w:hint="eastAsia"/>
                <w:kern w:val="0"/>
              </w:rPr>
              <w:t>4.</w:t>
            </w:r>
            <w:r>
              <w:rPr>
                <w:rFonts w:ascii="宋体" w:hAnsi="宋体"/>
                <w:kern w:val="0"/>
              </w:rPr>
              <w:t>软件支持故障自检功能，帮助用户检测</w:t>
            </w:r>
            <w:r>
              <w:rPr>
                <w:rFonts w:ascii="宋体" w:hAnsi="宋体"/>
                <w:kern w:val="0"/>
              </w:rPr>
              <w:t>“</w:t>
            </w:r>
            <w:r>
              <w:rPr>
                <w:rFonts w:ascii="宋体" w:hAnsi="宋体"/>
                <w:kern w:val="0"/>
              </w:rPr>
              <w:t>无画面</w:t>
            </w:r>
            <w:r>
              <w:rPr>
                <w:rFonts w:ascii="宋体" w:hAnsi="宋体"/>
                <w:kern w:val="0"/>
              </w:rPr>
              <w:t>”</w:t>
            </w:r>
            <w:r>
              <w:rPr>
                <w:rFonts w:ascii="宋体" w:hAnsi="宋体"/>
                <w:kern w:val="0"/>
              </w:rPr>
              <w:t>的原因，并给出引导性的修复和解决方案，可判断硬件连接、解码器、显卡驱动、摄像头占用等问题。</w:t>
            </w:r>
            <w:r>
              <w:rPr>
                <w:rFonts w:ascii="宋体" w:hAnsi="宋体"/>
                <w:kern w:val="0"/>
              </w:rPr>
              <w:t> </w:t>
            </w:r>
          </w:p>
          <w:p w:rsidR="00F16482" w:rsidRDefault="00F16482" w:rsidP="006B0498">
            <w:pPr>
              <w:spacing w:line="360" w:lineRule="auto"/>
              <w:ind w:firstLineChars="200" w:firstLine="420"/>
              <w:rPr>
                <w:rFonts w:ascii="宋体" w:hAnsi="宋体"/>
                <w:b/>
                <w:kern w:val="0"/>
              </w:rPr>
            </w:pPr>
            <w:r>
              <w:rPr>
                <w:rFonts w:ascii="宋体" w:hAnsi="宋体" w:hint="eastAsia"/>
                <w:b/>
                <w:kern w:val="0"/>
              </w:rPr>
              <w:t>四、教学软件</w:t>
            </w:r>
          </w:p>
          <w:p w:rsidR="00F16482" w:rsidRDefault="00F16482" w:rsidP="006B0498">
            <w:pPr>
              <w:pStyle w:val="af5"/>
              <w:spacing w:line="360" w:lineRule="auto"/>
              <w:jc w:val="left"/>
              <w:rPr>
                <w:rFonts w:ascii="宋体" w:hAnsi="宋体"/>
                <w:kern w:val="0"/>
              </w:rPr>
            </w:pPr>
            <w:r>
              <w:rPr>
                <w:rFonts w:ascii="宋体" w:hAnsi="宋体" w:hint="eastAsia"/>
                <w:kern w:val="0"/>
              </w:rPr>
              <w:t>1.需为备课、授课一体化的教学软件，提供教学资源、课件制作、理化虚拟仿真实验、微课录制等多项功能，一站式完成备授课全流程。</w:t>
            </w:r>
          </w:p>
          <w:p w:rsidR="00F16482" w:rsidRDefault="00F16482" w:rsidP="006B0498">
            <w:pPr>
              <w:pStyle w:val="af5"/>
              <w:spacing w:line="360" w:lineRule="auto"/>
              <w:jc w:val="left"/>
              <w:rPr>
                <w:rFonts w:ascii="宋体" w:hAnsi="宋体"/>
                <w:kern w:val="0"/>
              </w:rPr>
            </w:pPr>
            <w:r>
              <w:rPr>
                <w:rFonts w:ascii="宋体" w:hAnsi="宋体" w:hint="eastAsia"/>
                <w:kern w:val="0"/>
              </w:rPr>
              <w:t>2.软件需具备很强的开放性，下载课件资源需为PPT/PPTX格式，并可直接在PPT中对课件内容进行二次编辑。</w:t>
            </w:r>
          </w:p>
          <w:p w:rsidR="00F16482" w:rsidRDefault="00F16482" w:rsidP="006B0498">
            <w:pPr>
              <w:pStyle w:val="af5"/>
              <w:spacing w:line="360" w:lineRule="auto"/>
              <w:jc w:val="left"/>
              <w:rPr>
                <w:rFonts w:ascii="宋体" w:hAnsi="宋体"/>
                <w:kern w:val="0"/>
              </w:rPr>
            </w:pPr>
            <w:r>
              <w:rPr>
                <w:rFonts w:ascii="宋体" w:hAnsi="宋体" w:hint="eastAsia"/>
                <w:kern w:val="0"/>
              </w:rPr>
              <w:t>3.教学资源能够按学科、版本、章节自动筛选，提供与当前课程相匹配的所有教案、课件、试题、素材、学案、虚拟实验、可交互式网络画板等教学资源并可通过关键字进行资源的模糊搜索，其中试题支持根据题干进行搜索。</w:t>
            </w:r>
          </w:p>
          <w:p w:rsidR="00F16482" w:rsidRDefault="00F16482" w:rsidP="006B0498">
            <w:pPr>
              <w:pStyle w:val="af5"/>
              <w:spacing w:line="360" w:lineRule="auto"/>
              <w:jc w:val="left"/>
              <w:rPr>
                <w:rFonts w:ascii="宋体" w:hAnsi="宋体"/>
                <w:kern w:val="0"/>
              </w:rPr>
            </w:pPr>
            <w:r>
              <w:rPr>
                <w:rFonts w:ascii="宋体" w:hAnsi="宋体" w:hint="eastAsia"/>
                <w:kern w:val="0"/>
              </w:rPr>
              <w:t>▲4.应支持本地PPT/WPS智能插件和云端资源等多种备课方式。教师无需第三方编辑器，可以直接在本地PPT课件中通过插件调取试题、微课视频等云端资源，可以自由创建新试题，添加课堂互动游戏、思维导图、网站链接、网络画板，上传本地多媒体文件形成互动课件。</w:t>
            </w:r>
            <w:r>
              <w:rPr>
                <w:rFonts w:ascii="宋体" w:hAnsi="宋体" w:hint="eastAsia"/>
                <w:b/>
                <w:kern w:val="0"/>
              </w:rPr>
              <w:t>（需提供功能界面截图及第三方权威测试机构出具的有CNAS标识的检测报告）</w:t>
            </w:r>
          </w:p>
          <w:p w:rsidR="00F16482" w:rsidRDefault="00F16482" w:rsidP="006B0498">
            <w:pPr>
              <w:pStyle w:val="af5"/>
              <w:spacing w:line="360" w:lineRule="auto"/>
              <w:jc w:val="left"/>
              <w:rPr>
                <w:rFonts w:ascii="宋体" w:hAnsi="宋体"/>
                <w:kern w:val="0"/>
              </w:rPr>
            </w:pPr>
            <w:r>
              <w:rPr>
                <w:rFonts w:ascii="宋体" w:hAnsi="宋体" w:hint="eastAsia"/>
                <w:kern w:val="0"/>
              </w:rPr>
              <w:lastRenderedPageBreak/>
              <w:t>5.为保证多终端调用同一个课件均为最新版本，支持课件云同步，课件编辑完成可一键同步至云端存储；如教师不想保存在云平台可直接以PPT格式保存在本地，不允许系统自动在云平台中更新教师的资源。</w:t>
            </w:r>
          </w:p>
          <w:p w:rsidR="00F16482" w:rsidRDefault="00F16482" w:rsidP="006B0498">
            <w:pPr>
              <w:pStyle w:val="af5"/>
              <w:spacing w:line="360" w:lineRule="auto"/>
              <w:jc w:val="left"/>
              <w:rPr>
                <w:rFonts w:ascii="宋体" w:hAnsi="宋体"/>
                <w:kern w:val="0"/>
              </w:rPr>
            </w:pPr>
            <w:r>
              <w:rPr>
                <w:rFonts w:ascii="宋体" w:hAnsi="宋体" w:hint="eastAsia"/>
                <w:kern w:val="0"/>
              </w:rPr>
              <w:t>▲6.通过对纸质试题拍照，可将图片上传，将纸质文字变为电子版文字，便于老师优质试题的收集使用。</w:t>
            </w:r>
            <w:r>
              <w:rPr>
                <w:rFonts w:ascii="宋体" w:hAnsi="宋体" w:hint="eastAsia"/>
                <w:b/>
                <w:kern w:val="0"/>
              </w:rPr>
              <w:t>（需提供功能界面截图及第三方权威测试机构出具的有CNAS标识的检测报告）</w:t>
            </w:r>
          </w:p>
          <w:p w:rsidR="00F16482" w:rsidRDefault="00F16482" w:rsidP="006B0498">
            <w:pPr>
              <w:pStyle w:val="af5"/>
              <w:spacing w:line="360" w:lineRule="auto"/>
              <w:jc w:val="left"/>
              <w:rPr>
                <w:rFonts w:ascii="宋体" w:hAnsi="宋体"/>
                <w:kern w:val="0"/>
              </w:rPr>
            </w:pPr>
            <w:r>
              <w:rPr>
                <w:rFonts w:ascii="宋体" w:hAnsi="宋体" w:hint="eastAsia"/>
                <w:kern w:val="0"/>
              </w:rPr>
              <w:t>▲7.试题应涵盖各学科主流教材版本，能够根据课本章节、题型、难易程度进行筛选，支持收藏、查看试题答案、解析、关联知识点，支持对试题进行二次编辑，支持将试题一键加入备课；</w:t>
            </w:r>
            <w:r>
              <w:rPr>
                <w:rFonts w:ascii="宋体" w:hAnsi="宋体" w:hint="eastAsia"/>
                <w:b/>
                <w:kern w:val="0"/>
              </w:rPr>
              <w:t>（需提供功能界面截图及第三方权威测试机构出具的有CNAS标识的检测报告）</w:t>
            </w:r>
          </w:p>
          <w:p w:rsidR="00F16482" w:rsidRDefault="00F16482" w:rsidP="006B0498">
            <w:pPr>
              <w:pStyle w:val="af5"/>
              <w:spacing w:line="360" w:lineRule="auto"/>
              <w:jc w:val="left"/>
              <w:rPr>
                <w:rFonts w:ascii="宋体" w:hAnsi="宋体"/>
                <w:kern w:val="0"/>
              </w:rPr>
            </w:pPr>
            <w:r>
              <w:rPr>
                <w:rFonts w:ascii="宋体" w:hAnsi="宋体" w:hint="eastAsia"/>
                <w:kern w:val="0"/>
              </w:rPr>
              <w:t>8.应支持云端资源管理功能，通过登陆账户即可实现教学资源文件的异地上传与下载，课件、视频支持链接分享、二维码分享，支持将教案、课件、学案、试题、练习、网络画板、虚拟实验、微课、板书等教学资源分享给校内指定教师使用。</w:t>
            </w:r>
          </w:p>
          <w:p w:rsidR="00F16482" w:rsidRDefault="00F16482" w:rsidP="006B0498">
            <w:pPr>
              <w:pStyle w:val="af5"/>
              <w:spacing w:line="360" w:lineRule="auto"/>
              <w:jc w:val="left"/>
              <w:rPr>
                <w:rFonts w:ascii="宋体" w:hAnsi="宋体"/>
                <w:kern w:val="0"/>
              </w:rPr>
            </w:pPr>
            <w:r>
              <w:rPr>
                <w:rFonts w:ascii="宋体" w:hAnsi="宋体" w:hint="eastAsia"/>
                <w:kern w:val="0"/>
              </w:rPr>
              <w:t>9.应支持白板教学，能够提供硬笔、竹笔、粉笔、荧光笔、激光笔等不少于10种笔型，能够自由调整画笔粗细，提供不少于11种画笔颜色，可以在全色卡中任意选择画笔颜色，并可调整画笔色调、饱和度、亮度、红绿蓝值，支持保存不少于16种自定义颜色；</w:t>
            </w:r>
          </w:p>
          <w:p w:rsidR="00F16482" w:rsidRDefault="00F16482" w:rsidP="006B0498">
            <w:pPr>
              <w:pStyle w:val="af5"/>
              <w:spacing w:line="360" w:lineRule="auto"/>
              <w:jc w:val="left"/>
              <w:rPr>
                <w:rFonts w:ascii="宋体" w:hAnsi="宋体"/>
                <w:kern w:val="0"/>
              </w:rPr>
            </w:pPr>
            <w:r>
              <w:rPr>
                <w:rFonts w:ascii="宋体" w:hAnsi="宋体" w:hint="eastAsia"/>
                <w:kern w:val="0"/>
              </w:rPr>
              <w:t>10.应提供白板教学、思维导图、微课录制、古诗词、课堂活动、星球工具、图形识别等教学工具。</w:t>
            </w:r>
          </w:p>
          <w:p w:rsidR="00F16482" w:rsidRDefault="00F16482" w:rsidP="006B0498">
            <w:pPr>
              <w:pStyle w:val="af5"/>
              <w:spacing w:line="360" w:lineRule="auto"/>
              <w:jc w:val="left"/>
              <w:rPr>
                <w:rFonts w:ascii="宋体" w:hAnsi="宋体"/>
                <w:kern w:val="0"/>
              </w:rPr>
            </w:pPr>
            <w:r>
              <w:rPr>
                <w:rFonts w:ascii="宋体" w:hAnsi="宋体" w:hint="eastAsia"/>
                <w:kern w:val="0"/>
              </w:rPr>
              <w:t>11.为方便备课，应提供拼音卡片、古诗词、汉字卡片、中文听写、网络画板、字母卡片、英汉词典、英文听写、化学实验、元素周期表、化学方程式、物理实验等至少十二种学科工具并按学科分类显示，可一键插入PPT。</w:t>
            </w:r>
          </w:p>
          <w:p w:rsidR="00F16482" w:rsidRDefault="00F16482" w:rsidP="006B0498">
            <w:pPr>
              <w:pStyle w:val="af5"/>
              <w:spacing w:line="360" w:lineRule="auto"/>
              <w:jc w:val="left"/>
              <w:rPr>
                <w:rFonts w:ascii="宋体" w:hAnsi="宋体"/>
                <w:kern w:val="0"/>
              </w:rPr>
            </w:pPr>
            <w:r>
              <w:rPr>
                <w:rFonts w:ascii="宋体" w:hAnsi="宋体" w:hint="eastAsia"/>
                <w:kern w:val="0"/>
              </w:rPr>
              <w:lastRenderedPageBreak/>
              <w:t>12.古诗词应提供小初高课本数百首古诗词，主要展示背景介绍、作者介绍、译文和原文朗读音频等内容，可以根据学段、年级或作者朝代显示古诗词，也可以通过搜索古诗词标题或作者名快速查找古诗词；提供不少于5种古诗词教学背景模板，可根据古诗词、古文意境选择贴合的背景开展教学</w:t>
            </w:r>
          </w:p>
          <w:p w:rsidR="00F16482" w:rsidRDefault="00F16482" w:rsidP="006B0498">
            <w:pPr>
              <w:pStyle w:val="af5"/>
              <w:spacing w:line="360" w:lineRule="auto"/>
              <w:jc w:val="left"/>
              <w:rPr>
                <w:rFonts w:ascii="宋体" w:hAnsi="宋体"/>
                <w:kern w:val="0"/>
              </w:rPr>
            </w:pPr>
            <w:r>
              <w:rPr>
                <w:rFonts w:ascii="宋体" w:hAnsi="宋体" w:hint="eastAsia"/>
                <w:kern w:val="0"/>
              </w:rPr>
              <w:t>13.化学方程式编辑器支持智能搜索，能够通过输入元素名称或元素符号快速进行模糊搜索，自动显示与其相关的所有化学方程式。</w:t>
            </w:r>
          </w:p>
          <w:p w:rsidR="00F16482" w:rsidRDefault="00F16482" w:rsidP="006B0498">
            <w:pPr>
              <w:pStyle w:val="af5"/>
              <w:spacing w:line="360" w:lineRule="auto"/>
              <w:jc w:val="left"/>
              <w:rPr>
                <w:rFonts w:ascii="宋体" w:hAnsi="宋体"/>
                <w:kern w:val="0"/>
              </w:rPr>
            </w:pPr>
            <w:r>
              <w:rPr>
                <w:rFonts w:ascii="宋体" w:hAnsi="宋体" w:hint="eastAsia"/>
                <w:kern w:val="0"/>
              </w:rPr>
              <w:t>▲14.虚拟实验需提供不少于455项可交互式虚拟实验，支持将实验插入PPT课件，支持按学段、版本、分册、章节筛选实验，也可按名称快速搜索实验；</w:t>
            </w:r>
            <w:r>
              <w:rPr>
                <w:rFonts w:ascii="宋体" w:hAnsi="宋体" w:hint="eastAsia"/>
                <w:b/>
                <w:kern w:val="0"/>
              </w:rPr>
              <w:t>（需提供功能界面截图）</w:t>
            </w:r>
          </w:p>
          <w:p w:rsidR="00F16482" w:rsidRDefault="00F16482" w:rsidP="006B0498">
            <w:pPr>
              <w:pStyle w:val="af5"/>
              <w:spacing w:line="360" w:lineRule="auto"/>
              <w:jc w:val="left"/>
              <w:rPr>
                <w:rFonts w:ascii="宋体" w:hAnsi="宋体"/>
                <w:kern w:val="0"/>
              </w:rPr>
            </w:pPr>
            <w:r>
              <w:rPr>
                <w:rFonts w:ascii="宋体" w:hAnsi="宋体" w:hint="eastAsia"/>
                <w:kern w:val="0"/>
              </w:rPr>
              <w:t>▲15.化学虚拟实验需提供不少于200项精品实验资源，允许教师利用所提供的器材和药品组装化学实验。为精确把握实验药品用量，要求取用固体药品时可设置具体数值，取用液体药品时可选择倾倒体积；为更好的讲解抽象概念，需提供原子、分子、晶体模型，能够清晰展示原子的电子排布式，分子成键情况和晶体的状态、配位数、原子坐标；</w:t>
            </w:r>
            <w:r>
              <w:rPr>
                <w:rFonts w:ascii="宋体" w:hAnsi="宋体" w:hint="eastAsia"/>
                <w:b/>
                <w:kern w:val="0"/>
              </w:rPr>
              <w:t>（需提供功能界面截图）</w:t>
            </w:r>
          </w:p>
          <w:p w:rsidR="00F16482" w:rsidRDefault="00F16482" w:rsidP="006B0498">
            <w:pPr>
              <w:pStyle w:val="af5"/>
              <w:spacing w:line="360" w:lineRule="auto"/>
              <w:jc w:val="left"/>
              <w:rPr>
                <w:rFonts w:ascii="宋体" w:hAnsi="宋体"/>
                <w:kern w:val="0"/>
              </w:rPr>
            </w:pPr>
            <w:r>
              <w:rPr>
                <w:rFonts w:ascii="宋体" w:hAnsi="宋体" w:hint="eastAsia"/>
                <w:kern w:val="0"/>
              </w:rPr>
              <w:t>▲16.物理虚拟实验需提供人教版、苏科版、北师版、沪粤版、沪教版、沪科版、鲁科版、教科版等版本不少于230个精品物理实验，要求电与磁实验能够支持烧坏提示，电场线、磁感线等抽象概念能够实现可视化，光学实验能够实现动态光路可视化，热学实验能够放大显示实验细节。</w:t>
            </w:r>
          </w:p>
          <w:p w:rsidR="00F16482" w:rsidRDefault="00F16482" w:rsidP="006B0498">
            <w:pPr>
              <w:pStyle w:val="af5"/>
              <w:spacing w:line="360" w:lineRule="auto"/>
              <w:jc w:val="left"/>
              <w:rPr>
                <w:rFonts w:ascii="宋体" w:hAnsi="宋体"/>
                <w:kern w:val="0"/>
              </w:rPr>
            </w:pPr>
            <w:r>
              <w:rPr>
                <w:rFonts w:ascii="宋体" w:hAnsi="宋体" w:hint="eastAsia"/>
              </w:rPr>
              <w:t>▲</w:t>
            </w:r>
            <w:r>
              <w:rPr>
                <w:rFonts w:ascii="宋体" w:hAnsi="宋体" w:hint="eastAsia"/>
                <w:kern w:val="0"/>
              </w:rPr>
              <w:t>17.白板软件应支持截图、聚光灯、放大镜、计时器、挡板、幕布、录屏等不少于18种教学工具，在白板、PPT全屏播放、电脑桌面下均可调用；支持自定义添加不</w:t>
            </w:r>
            <w:r>
              <w:rPr>
                <w:rFonts w:ascii="宋体" w:hAnsi="宋体" w:hint="eastAsia"/>
                <w:kern w:val="0"/>
              </w:rPr>
              <w:lastRenderedPageBreak/>
              <w:t>少于3个工具至工具菜单便于用户快捷选择；支持工具菜单最小化悬浮于桌面。</w:t>
            </w:r>
          </w:p>
          <w:p w:rsidR="00F16482" w:rsidRDefault="00F16482" w:rsidP="006B0498">
            <w:pPr>
              <w:pStyle w:val="af5"/>
              <w:spacing w:line="360" w:lineRule="auto"/>
              <w:jc w:val="left"/>
              <w:rPr>
                <w:rFonts w:ascii="宋体" w:hAnsi="宋体"/>
                <w:kern w:val="0"/>
              </w:rPr>
            </w:pPr>
            <w:r>
              <w:rPr>
                <w:rFonts w:ascii="宋体" w:hAnsi="宋体" w:hint="eastAsia"/>
                <w:kern w:val="0"/>
              </w:rPr>
              <w:t>18.应支持对白板页面中的元素进行隐藏、锁定、缩放、旋转、置顶等操作，被隐藏元素可以一键重新显示在白板上。</w:t>
            </w:r>
          </w:p>
          <w:p w:rsidR="00F16482" w:rsidRDefault="00F16482" w:rsidP="006B0498">
            <w:pPr>
              <w:pStyle w:val="af5"/>
              <w:spacing w:line="360" w:lineRule="auto"/>
              <w:jc w:val="left"/>
              <w:rPr>
                <w:rFonts w:ascii="宋体" w:hAnsi="宋体"/>
                <w:kern w:val="0"/>
              </w:rPr>
            </w:pPr>
            <w:r>
              <w:rPr>
                <w:rFonts w:ascii="宋体" w:hAnsi="宋体" w:hint="eastAsia"/>
                <w:kern w:val="0"/>
              </w:rPr>
              <w:t>▲19.中文转写：智能转写可支持自由、连续书写并将书写的内容自动转换为楷体汉字，转换文字大小自动跟随手写输入字体大小变化，支持查看汉字的笔顺、朗读读音。</w:t>
            </w:r>
            <w:r>
              <w:rPr>
                <w:rFonts w:ascii="宋体" w:hAnsi="宋体" w:hint="eastAsia"/>
                <w:b/>
                <w:kern w:val="0"/>
              </w:rPr>
              <w:t>（需提供功能界面截图）</w:t>
            </w:r>
          </w:p>
          <w:p w:rsidR="00F16482" w:rsidRDefault="00F16482" w:rsidP="006B0498">
            <w:pPr>
              <w:pStyle w:val="af5"/>
              <w:spacing w:line="360" w:lineRule="auto"/>
              <w:jc w:val="left"/>
              <w:rPr>
                <w:rFonts w:ascii="宋体" w:hAnsi="宋体"/>
                <w:kern w:val="0"/>
              </w:rPr>
            </w:pPr>
            <w:r>
              <w:rPr>
                <w:rFonts w:ascii="宋体" w:hAnsi="宋体" w:hint="eastAsia"/>
                <w:kern w:val="0"/>
              </w:rPr>
              <w:t>20.英文转写： 可支持自由、连续书写多个单词并将书写的内容自动识别转换为印刷体，转换单词大小自动跟随手写输入单词大小变化，支持二次修改及前后增删单词、朗读、增加四线三格背景、词卡等功能。</w:t>
            </w:r>
          </w:p>
          <w:p w:rsidR="00F16482" w:rsidRDefault="00F16482" w:rsidP="006B0498">
            <w:pPr>
              <w:pStyle w:val="af5"/>
              <w:spacing w:line="360" w:lineRule="auto"/>
              <w:jc w:val="left"/>
              <w:rPr>
                <w:rFonts w:ascii="宋体" w:hAnsi="宋体"/>
                <w:kern w:val="0"/>
              </w:rPr>
            </w:pPr>
            <w:r>
              <w:rPr>
                <w:rFonts w:ascii="宋体" w:hAnsi="宋体" w:hint="eastAsia"/>
                <w:kern w:val="0"/>
              </w:rPr>
              <w:t>21.划词搜索：可以对手写中文及英文板书进行智能识别，自动外部资源搜索，自动检索百度百科、百度网页相应素材辅助教学。</w:t>
            </w:r>
          </w:p>
          <w:p w:rsidR="00F16482" w:rsidRDefault="00F16482" w:rsidP="006B0498">
            <w:pPr>
              <w:pStyle w:val="af5"/>
              <w:spacing w:line="360" w:lineRule="auto"/>
              <w:jc w:val="left"/>
              <w:rPr>
                <w:rFonts w:ascii="宋体" w:hAnsi="宋体"/>
                <w:kern w:val="0"/>
              </w:rPr>
            </w:pPr>
            <w:r>
              <w:rPr>
                <w:rFonts w:ascii="宋体" w:hAnsi="宋体" w:hint="eastAsia"/>
                <w:kern w:val="0"/>
              </w:rPr>
              <w:t>▲22.手写函数识别：支持识别K12数学学科常用函数，不少于8种类型，必须包含以下类型函数及混合符号函数：分式、上下标、根式、积分、求和、函数、极限、对数，三角函数、关系判断（大于等于，小于等于、不等于），编辑距离准确率大于95%。</w:t>
            </w:r>
            <w:r>
              <w:rPr>
                <w:rFonts w:ascii="宋体" w:hAnsi="宋体" w:hint="eastAsia"/>
                <w:b/>
                <w:kern w:val="0"/>
              </w:rPr>
              <w:t>（需提供功能界面截图及第三方权威测试机构出具的有CNAS标识的检测报告）</w:t>
            </w:r>
          </w:p>
          <w:p w:rsidR="00F16482" w:rsidRDefault="00F16482" w:rsidP="006B0498">
            <w:pPr>
              <w:pStyle w:val="af5"/>
              <w:spacing w:line="360" w:lineRule="auto"/>
              <w:jc w:val="left"/>
              <w:rPr>
                <w:rFonts w:ascii="宋体" w:hAnsi="宋体"/>
                <w:kern w:val="0"/>
              </w:rPr>
            </w:pPr>
            <w:r>
              <w:rPr>
                <w:rFonts w:ascii="宋体" w:hAnsi="宋体" w:hint="eastAsia"/>
                <w:kern w:val="0"/>
              </w:rPr>
              <w:t>23.化学识别：支持自由、连续书写元素符号、化学方程式并自动转换为印刷体；支持为转换的元素符号、化学方程式自由填色，支持自定义填充颜色。</w:t>
            </w:r>
          </w:p>
          <w:p w:rsidR="00F16482" w:rsidRDefault="00F16482" w:rsidP="006B0498">
            <w:pPr>
              <w:pStyle w:val="af5"/>
              <w:spacing w:line="360" w:lineRule="auto"/>
              <w:jc w:val="left"/>
              <w:rPr>
                <w:rFonts w:ascii="宋体" w:hAnsi="宋体"/>
                <w:kern w:val="0"/>
              </w:rPr>
            </w:pPr>
            <w:r>
              <w:rPr>
                <w:rFonts w:ascii="宋体" w:hAnsi="宋体" w:hint="eastAsia"/>
                <w:kern w:val="0"/>
              </w:rPr>
              <w:t>24.图形识别：支持自由、连续、任意笔顺手绘图形转换成对应的平面几何图形，支持识别不少于12种类型。</w:t>
            </w:r>
          </w:p>
          <w:p w:rsidR="00F16482" w:rsidRDefault="00F16482" w:rsidP="006B0498">
            <w:pPr>
              <w:pStyle w:val="af5"/>
              <w:spacing w:line="360" w:lineRule="auto"/>
              <w:jc w:val="left"/>
              <w:rPr>
                <w:rFonts w:ascii="宋体" w:hAnsi="宋体"/>
                <w:kern w:val="0"/>
              </w:rPr>
            </w:pPr>
            <w:r>
              <w:rPr>
                <w:rFonts w:ascii="宋体" w:hAnsi="宋体" w:hint="eastAsia"/>
                <w:kern w:val="0"/>
              </w:rPr>
              <w:t>▲25.支持在线组卷，可从试题库和班级错题集选择试题进行在线组卷。</w:t>
            </w:r>
            <w:r>
              <w:rPr>
                <w:rFonts w:ascii="宋体" w:hAnsi="宋体" w:hint="eastAsia"/>
                <w:b/>
                <w:kern w:val="0"/>
              </w:rPr>
              <w:t>（需提供功能界面截图及第三方权威测</w:t>
            </w:r>
            <w:r>
              <w:rPr>
                <w:rFonts w:ascii="宋体" w:hAnsi="宋体" w:hint="eastAsia"/>
                <w:b/>
                <w:kern w:val="0"/>
              </w:rPr>
              <w:lastRenderedPageBreak/>
              <w:t>试机构出具的有CNAS标识的检测报告）</w:t>
            </w:r>
          </w:p>
          <w:p w:rsidR="00F16482" w:rsidRDefault="00F16482" w:rsidP="006B0498">
            <w:pPr>
              <w:pStyle w:val="af5"/>
              <w:spacing w:line="360" w:lineRule="auto"/>
              <w:jc w:val="left"/>
              <w:rPr>
                <w:rFonts w:ascii="宋体" w:hAnsi="宋体"/>
                <w:kern w:val="0"/>
              </w:rPr>
            </w:pPr>
            <w:r>
              <w:rPr>
                <w:rFonts w:ascii="宋体" w:hAnsi="宋体" w:hint="eastAsia"/>
                <w:kern w:val="0"/>
              </w:rPr>
              <w:t>26.作业讲评：支持一键调取学生线上作业进行讲评，支持查看班级全体、学生个体客观题和主观题的答题情况，支持展示典型答题，可同时展示不少于4个学生的答题对比讲评，对作业进行批阅和批注；</w:t>
            </w:r>
          </w:p>
          <w:p w:rsidR="00F16482" w:rsidRDefault="00F16482" w:rsidP="006B0498">
            <w:pPr>
              <w:pStyle w:val="af5"/>
              <w:spacing w:line="360" w:lineRule="auto"/>
              <w:jc w:val="left"/>
              <w:rPr>
                <w:rFonts w:ascii="宋体" w:hAnsi="宋体" w:hint="eastAsia"/>
                <w:color w:val="FF0000"/>
                <w:kern w:val="0"/>
              </w:rPr>
            </w:pPr>
            <w:r>
              <w:rPr>
                <w:rFonts w:ascii="宋体" w:hAnsi="宋体" w:hint="eastAsia"/>
                <w:kern w:val="0"/>
              </w:rPr>
              <w:t>▲27.智慧错题本：(1)需支持至少两种错题收录方式：支持学生线上做错的习题系统自动识别并收录；支持打印版试卷(云端题库组卷)批阅后，通过扫描仪形成扫描件，系统自动识别错题并加入班级错题本；(2)错题能够自动汇总到班级错题集和学生错题本。老师可按科目、时间、题型进行筛选，设置错误率范围进行筛选和通过错误率高低将错题排序；学生可以针对错题进行巩固练习。</w:t>
            </w:r>
            <w:r>
              <w:rPr>
                <w:rFonts w:ascii="宋体" w:hAnsi="宋体" w:hint="eastAsia"/>
                <w:b/>
                <w:kern w:val="0"/>
              </w:rPr>
              <w:t>（需提供功能界面截图及第三方权威测试机构出具的有CNAS标识的检测报告）</w:t>
            </w:r>
          </w:p>
        </w:tc>
        <w:tc>
          <w:tcPr>
            <w:tcW w:w="371" w:type="pct"/>
            <w:vAlign w:val="center"/>
          </w:tcPr>
          <w:p w:rsidR="00F16482" w:rsidRDefault="00F16482" w:rsidP="006B0498">
            <w:pPr>
              <w:jc w:val="center"/>
              <w:rPr>
                <w:rFonts w:ascii="宋体" w:hAnsi="宋体" w:cs="宋体" w:hint="eastAsia"/>
                <w:szCs w:val="21"/>
              </w:rPr>
            </w:pPr>
            <w:r>
              <w:rPr>
                <w:rFonts w:ascii="宋体" w:hAnsi="宋体" w:cs="宋体" w:hint="eastAsia"/>
                <w:szCs w:val="21"/>
              </w:rPr>
              <w:lastRenderedPageBreak/>
              <w:t>1</w:t>
            </w:r>
            <w:r>
              <w:rPr>
                <w:rFonts w:ascii="宋体" w:hAnsi="宋体" w:cs="宋体" w:hint="eastAsia"/>
                <w:szCs w:val="21"/>
              </w:rPr>
              <w:t>台</w:t>
            </w:r>
          </w:p>
        </w:tc>
      </w:tr>
      <w:tr w:rsidR="00F16482" w:rsidTr="006B0498">
        <w:trPr>
          <w:trHeight w:val="567"/>
        </w:trPr>
        <w:tc>
          <w:tcPr>
            <w:tcW w:w="628" w:type="pct"/>
            <w:vAlign w:val="center"/>
          </w:tcPr>
          <w:p w:rsidR="00F16482" w:rsidRDefault="00F16482" w:rsidP="006B0498">
            <w:pPr>
              <w:jc w:val="center"/>
              <w:rPr>
                <w:rFonts w:ascii="宋体" w:hAnsi="宋体" w:cs="宋体" w:hint="eastAsia"/>
                <w:bCs/>
                <w:kern w:val="0"/>
              </w:rPr>
            </w:pPr>
            <w:r>
              <w:rPr>
                <w:rFonts w:ascii="宋体" w:hAnsi="宋体" w:cs="宋体" w:hint="eastAsia"/>
                <w:bCs/>
                <w:kern w:val="0"/>
              </w:rPr>
              <w:lastRenderedPageBreak/>
              <w:t>4</w:t>
            </w:r>
          </w:p>
        </w:tc>
        <w:tc>
          <w:tcPr>
            <w:tcW w:w="629" w:type="pct"/>
            <w:vAlign w:val="center"/>
          </w:tcPr>
          <w:p w:rsidR="00F16482" w:rsidRDefault="00F16482" w:rsidP="006B0498">
            <w:pPr>
              <w:jc w:val="center"/>
              <w:rPr>
                <w:rFonts w:ascii="宋体" w:hAnsi="宋体" w:cs="宋体" w:hint="eastAsia"/>
                <w:szCs w:val="21"/>
              </w:rPr>
            </w:pPr>
            <w:r>
              <w:rPr>
                <w:rFonts w:ascii="宋体" w:hAnsi="宋体" w:cs="宋体" w:hint="eastAsia"/>
                <w:bCs/>
                <w:kern w:val="0"/>
                <w:lang w:eastAsia="zh-Hans"/>
              </w:rPr>
              <w:t>无线话筒</w:t>
            </w:r>
          </w:p>
        </w:tc>
        <w:tc>
          <w:tcPr>
            <w:tcW w:w="3370" w:type="pct"/>
            <w:vAlign w:val="center"/>
          </w:tcPr>
          <w:p w:rsidR="00F16482" w:rsidRDefault="00F16482" w:rsidP="006B0498">
            <w:pPr>
              <w:spacing w:line="360" w:lineRule="auto"/>
              <w:jc w:val="left"/>
              <w:rPr>
                <w:rFonts w:ascii="宋体" w:hAnsi="宋体" w:hint="eastAsia"/>
                <w:szCs w:val="21"/>
              </w:rPr>
            </w:pPr>
            <w:r>
              <w:rPr>
                <w:rFonts w:ascii="宋体" w:hAnsi="宋体" w:hint="eastAsia"/>
                <w:szCs w:val="21"/>
              </w:rPr>
              <w:t>1.</w:t>
            </w:r>
            <w:r>
              <w:rPr>
                <w:rFonts w:ascii="宋体" w:hAnsi="宋体" w:hint="eastAsia"/>
                <w:szCs w:val="21"/>
              </w:rPr>
              <w:t>采用经典成熟的发射接收电路；采用独特导频技术，可满足多套同时使用；特设接收灵敏度调节功能，拾音距离可调；话筒采用</w:t>
            </w:r>
            <w:r>
              <w:rPr>
                <w:rFonts w:ascii="宋体" w:hAnsi="宋体" w:hint="eastAsia"/>
                <w:szCs w:val="21"/>
              </w:rPr>
              <w:t>1.5v</w:t>
            </w:r>
            <w:r>
              <w:rPr>
                <w:rFonts w:ascii="宋体" w:hAnsi="宋体" w:hint="eastAsia"/>
                <w:szCs w:val="21"/>
              </w:rPr>
              <w:t>×</w:t>
            </w:r>
            <w:r>
              <w:rPr>
                <w:rFonts w:ascii="宋体" w:hAnsi="宋体" w:hint="eastAsia"/>
                <w:szCs w:val="21"/>
              </w:rPr>
              <w:t>2</w:t>
            </w:r>
            <w:r>
              <w:rPr>
                <w:rFonts w:ascii="宋体" w:hAnsi="宋体" w:hint="eastAsia"/>
                <w:szCs w:val="21"/>
              </w:rPr>
              <w:t>电池供电</w:t>
            </w:r>
            <w:r>
              <w:rPr>
                <w:rFonts w:ascii="宋体" w:hAnsi="宋体" w:hint="eastAsia"/>
                <w:szCs w:val="21"/>
              </w:rPr>
              <w:t>,</w:t>
            </w:r>
            <w:r>
              <w:rPr>
                <w:rFonts w:ascii="宋体" w:hAnsi="宋体" w:hint="eastAsia"/>
                <w:szCs w:val="21"/>
              </w:rPr>
              <w:t>需具有低功耗</w:t>
            </w:r>
            <w:r>
              <w:rPr>
                <w:rFonts w:ascii="宋体" w:hAnsi="宋体" w:hint="eastAsia"/>
                <w:szCs w:val="21"/>
              </w:rPr>
              <w:t>,</w:t>
            </w:r>
            <w:r>
              <w:rPr>
                <w:rFonts w:ascii="宋体" w:hAnsi="宋体" w:hint="eastAsia"/>
                <w:szCs w:val="21"/>
              </w:rPr>
              <w:t>电池易于采购等优点；接收机采用</w:t>
            </w:r>
            <w:r>
              <w:rPr>
                <w:rFonts w:ascii="宋体" w:hAnsi="宋体" w:hint="eastAsia"/>
                <w:szCs w:val="21"/>
              </w:rPr>
              <w:t>12V</w:t>
            </w:r>
            <w:r>
              <w:rPr>
                <w:rFonts w:ascii="宋体" w:hAnsi="宋体" w:hint="eastAsia"/>
                <w:szCs w:val="21"/>
              </w:rPr>
              <w:t>直流供电；</w:t>
            </w:r>
            <w:r>
              <w:rPr>
                <w:rFonts w:ascii="宋体" w:hAnsi="宋体" w:hint="eastAsia"/>
                <w:szCs w:val="21"/>
              </w:rPr>
              <w:t>LED</w:t>
            </w:r>
            <w:r>
              <w:rPr>
                <w:rFonts w:ascii="宋体" w:hAnsi="宋体" w:hint="eastAsia"/>
                <w:szCs w:val="21"/>
              </w:rPr>
              <w:t>面板，可显示话筒频点信息；</w:t>
            </w:r>
          </w:p>
          <w:p w:rsidR="00F16482" w:rsidRDefault="00F16482" w:rsidP="006B0498">
            <w:pPr>
              <w:spacing w:line="360" w:lineRule="auto"/>
              <w:jc w:val="left"/>
              <w:rPr>
                <w:rFonts w:ascii="宋体" w:hAnsi="宋体" w:hint="eastAsia"/>
                <w:szCs w:val="21"/>
              </w:rPr>
            </w:pPr>
            <w:r>
              <w:rPr>
                <w:rFonts w:ascii="宋体" w:hAnsi="宋体" w:hint="eastAsia"/>
                <w:szCs w:val="21"/>
              </w:rPr>
              <w:t>2.</w:t>
            </w:r>
            <w:r>
              <w:rPr>
                <w:rFonts w:ascii="宋体" w:hAnsi="宋体" w:hint="eastAsia"/>
                <w:szCs w:val="21"/>
              </w:rPr>
              <w:t>调制方式：</w:t>
            </w:r>
            <w:r>
              <w:rPr>
                <w:rFonts w:ascii="宋体" w:hAnsi="宋体" w:hint="eastAsia"/>
                <w:szCs w:val="21"/>
              </w:rPr>
              <w:t>FM</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3.</w:t>
            </w:r>
            <w:r>
              <w:rPr>
                <w:rFonts w:ascii="宋体" w:hAnsi="宋体" w:hint="eastAsia"/>
                <w:szCs w:val="21"/>
              </w:rPr>
              <w:t>频道组数：双通道；</w:t>
            </w:r>
          </w:p>
          <w:p w:rsidR="00F16482" w:rsidRDefault="00F16482" w:rsidP="006B0498">
            <w:pPr>
              <w:spacing w:line="360" w:lineRule="auto"/>
              <w:jc w:val="left"/>
              <w:rPr>
                <w:rFonts w:ascii="宋体" w:hAnsi="宋体" w:hint="eastAsia"/>
                <w:szCs w:val="21"/>
              </w:rPr>
            </w:pPr>
            <w:r>
              <w:rPr>
                <w:rFonts w:ascii="宋体" w:hAnsi="宋体" w:hint="eastAsia"/>
                <w:szCs w:val="21"/>
              </w:rPr>
              <w:t>4.</w:t>
            </w:r>
            <w:r>
              <w:rPr>
                <w:rFonts w:ascii="宋体" w:hAnsi="宋体" w:hint="eastAsia"/>
                <w:szCs w:val="21"/>
              </w:rPr>
              <w:t>接收频率范围：</w:t>
            </w:r>
            <w:r>
              <w:rPr>
                <w:rFonts w:ascii="宋体" w:hAnsi="宋体" w:hint="eastAsia"/>
                <w:szCs w:val="21"/>
              </w:rPr>
              <w:t>VHF</w:t>
            </w:r>
            <w:r>
              <w:rPr>
                <w:rFonts w:ascii="宋体" w:hAnsi="宋体" w:hint="eastAsia"/>
                <w:szCs w:val="21"/>
              </w:rPr>
              <w:t>频段</w:t>
            </w:r>
            <w:r>
              <w:rPr>
                <w:rFonts w:ascii="宋体" w:hAnsi="宋体" w:hint="eastAsia"/>
                <w:szCs w:val="21"/>
              </w:rPr>
              <w:t>190mHz-220mHz</w:t>
            </w:r>
            <w:r>
              <w:rPr>
                <w:rFonts w:ascii="宋体" w:hAnsi="宋体" w:hint="eastAsia"/>
                <w:szCs w:val="21"/>
              </w:rPr>
              <w:t>，</w:t>
            </w:r>
            <w:r>
              <w:rPr>
                <w:rFonts w:ascii="宋体" w:hAnsi="宋体" w:hint="eastAsia"/>
                <w:szCs w:val="21"/>
              </w:rPr>
              <w:t>220mHz-270mHz</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5.</w:t>
            </w:r>
            <w:r>
              <w:rPr>
                <w:rFonts w:ascii="宋体" w:hAnsi="宋体" w:hint="eastAsia"/>
                <w:szCs w:val="21"/>
              </w:rPr>
              <w:t>灵敏度：输入</w:t>
            </w:r>
            <w:r>
              <w:rPr>
                <w:rFonts w:ascii="宋体" w:hAnsi="宋体" w:hint="eastAsia"/>
                <w:szCs w:val="21"/>
              </w:rPr>
              <w:t>10-15dBuv</w:t>
            </w:r>
            <w:r>
              <w:rPr>
                <w:rFonts w:ascii="宋体" w:hAnsi="宋体" w:hint="eastAsia"/>
                <w:szCs w:val="21"/>
              </w:rPr>
              <w:t>时</w:t>
            </w:r>
            <w:r>
              <w:rPr>
                <w:rFonts w:ascii="宋体" w:hAnsi="宋体" w:hint="eastAsia"/>
                <w:szCs w:val="21"/>
              </w:rPr>
              <w:t xml:space="preserve">, s/n: </w:t>
            </w:r>
            <w:r>
              <w:rPr>
                <w:rFonts w:ascii="宋体" w:hAnsi="宋体" w:hint="eastAsia"/>
                <w:szCs w:val="21"/>
              </w:rPr>
              <w:t>＞</w:t>
            </w:r>
            <w:r>
              <w:rPr>
                <w:rFonts w:ascii="宋体" w:hAnsi="宋体" w:hint="eastAsia"/>
                <w:szCs w:val="21"/>
              </w:rPr>
              <w:t xml:space="preserve">70dB </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6.</w:t>
            </w:r>
            <w:r>
              <w:rPr>
                <w:rFonts w:ascii="宋体" w:hAnsi="宋体" w:hint="eastAsia"/>
                <w:szCs w:val="21"/>
              </w:rPr>
              <w:t>最大使用距离：</w:t>
            </w:r>
            <w:r>
              <w:rPr>
                <w:rFonts w:ascii="宋体" w:hAnsi="宋体" w:hint="eastAsia"/>
                <w:szCs w:val="21"/>
              </w:rPr>
              <w:t>100m</w:t>
            </w:r>
            <w:r>
              <w:rPr>
                <w:rFonts w:ascii="宋体" w:hAnsi="宋体" w:hint="eastAsia"/>
                <w:szCs w:val="21"/>
              </w:rPr>
              <w:t>（视环境情况有不同）</w:t>
            </w:r>
            <w:r>
              <w:rPr>
                <w:rFonts w:ascii="宋体" w:hAnsi="宋体" w:hint="eastAsia"/>
                <w:szCs w:val="21"/>
              </w:rPr>
              <w:t xml:space="preserve"> </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7.</w:t>
            </w:r>
            <w:r>
              <w:rPr>
                <w:rFonts w:ascii="宋体" w:hAnsi="宋体" w:hint="eastAsia"/>
                <w:szCs w:val="21"/>
              </w:rPr>
              <w:t>频率控制：石英锁定；</w:t>
            </w:r>
          </w:p>
          <w:p w:rsidR="00F16482" w:rsidRDefault="00F16482" w:rsidP="006B0498">
            <w:pPr>
              <w:spacing w:line="360" w:lineRule="auto"/>
              <w:jc w:val="left"/>
              <w:rPr>
                <w:rFonts w:ascii="宋体" w:hAnsi="宋体" w:hint="eastAsia"/>
                <w:szCs w:val="21"/>
              </w:rPr>
            </w:pPr>
            <w:r>
              <w:rPr>
                <w:rFonts w:ascii="宋体" w:hAnsi="宋体" w:hint="eastAsia"/>
                <w:szCs w:val="21"/>
              </w:rPr>
              <w:t>8.</w:t>
            </w:r>
            <w:r>
              <w:rPr>
                <w:rFonts w:ascii="宋体" w:hAnsi="宋体" w:hint="eastAsia"/>
                <w:szCs w:val="21"/>
              </w:rPr>
              <w:t>最大偏移度：±</w:t>
            </w:r>
            <w:r>
              <w:rPr>
                <w:rFonts w:ascii="宋体" w:hAnsi="宋体" w:hint="eastAsia"/>
                <w:szCs w:val="21"/>
              </w:rPr>
              <w:t xml:space="preserve">15kHz </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9.</w:t>
            </w:r>
            <w:r>
              <w:rPr>
                <w:rFonts w:ascii="宋体" w:hAnsi="宋体" w:hint="eastAsia"/>
                <w:szCs w:val="21"/>
              </w:rPr>
              <w:t>水平限制射频稳定度：</w:t>
            </w:r>
            <w:r>
              <w:rPr>
                <w:rFonts w:ascii="宋体" w:hAnsi="宋体" w:hint="eastAsia"/>
                <w:szCs w:val="21"/>
              </w:rPr>
              <w:t xml:space="preserve"> 0.005%(at25c) s/n</w:t>
            </w:r>
            <w:r>
              <w:rPr>
                <w:rFonts w:ascii="宋体" w:hAnsi="宋体" w:hint="eastAsia"/>
                <w:szCs w:val="21"/>
              </w:rPr>
              <w:t>比</w:t>
            </w:r>
            <w:r>
              <w:rPr>
                <w:rFonts w:ascii="宋体" w:hAnsi="宋体" w:hint="eastAsia"/>
                <w:szCs w:val="21"/>
              </w:rPr>
              <w:t>:</w:t>
            </w:r>
            <w:r>
              <w:rPr>
                <w:rFonts w:ascii="宋体" w:hAnsi="宋体" w:hint="eastAsia"/>
                <w:szCs w:val="21"/>
              </w:rPr>
              <w:t>＞</w:t>
            </w:r>
            <w:r>
              <w:rPr>
                <w:rFonts w:ascii="宋体" w:hAnsi="宋体" w:hint="eastAsia"/>
                <w:szCs w:val="21"/>
              </w:rPr>
              <w:t>100db THD:</w:t>
            </w:r>
            <w:r>
              <w:rPr>
                <w:rFonts w:ascii="宋体" w:hAnsi="宋体" w:hint="eastAsia"/>
                <w:szCs w:val="21"/>
              </w:rPr>
              <w:t>＜</w:t>
            </w:r>
            <w:r>
              <w:rPr>
                <w:rFonts w:ascii="宋体" w:hAnsi="宋体" w:hint="eastAsia"/>
                <w:szCs w:val="21"/>
              </w:rPr>
              <w:t>0.5%</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lastRenderedPageBreak/>
              <w:t>10.</w:t>
            </w:r>
            <w:r>
              <w:rPr>
                <w:rFonts w:ascii="宋体" w:hAnsi="宋体" w:hint="eastAsia"/>
                <w:szCs w:val="21"/>
              </w:rPr>
              <w:t>频响范围：</w:t>
            </w:r>
            <w:r>
              <w:rPr>
                <w:rFonts w:ascii="宋体" w:hAnsi="宋体" w:hint="eastAsia"/>
                <w:szCs w:val="21"/>
              </w:rPr>
              <w:t>60Hz-15KHz</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11.</w:t>
            </w:r>
            <w:r>
              <w:rPr>
                <w:rFonts w:ascii="宋体" w:hAnsi="宋体" w:hint="eastAsia"/>
                <w:szCs w:val="21"/>
              </w:rPr>
              <w:t>谐波干扰比：＞</w:t>
            </w:r>
            <w:r>
              <w:rPr>
                <w:rFonts w:ascii="宋体" w:hAnsi="宋体" w:hint="eastAsia"/>
                <w:szCs w:val="21"/>
              </w:rPr>
              <w:t>80dB</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12.</w:t>
            </w:r>
            <w:r>
              <w:rPr>
                <w:rFonts w:ascii="宋体" w:hAnsi="宋体" w:hint="eastAsia"/>
                <w:szCs w:val="21"/>
              </w:rPr>
              <w:t>发射功率</w:t>
            </w:r>
            <w:r>
              <w:rPr>
                <w:rFonts w:ascii="宋体" w:hAnsi="宋体" w:hint="eastAsia"/>
                <w:szCs w:val="21"/>
              </w:rPr>
              <w:t xml:space="preserve"> </w:t>
            </w:r>
            <w:r>
              <w:rPr>
                <w:rFonts w:ascii="宋体" w:hAnsi="宋体" w:hint="eastAsia"/>
                <w:szCs w:val="21"/>
              </w:rPr>
              <w:t>：≤</w:t>
            </w:r>
            <w:r>
              <w:rPr>
                <w:rFonts w:ascii="宋体" w:hAnsi="宋体" w:hint="eastAsia"/>
                <w:szCs w:val="21"/>
              </w:rPr>
              <w:t>10mw</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13.</w:t>
            </w:r>
            <w:r>
              <w:rPr>
                <w:rFonts w:ascii="宋体" w:hAnsi="宋体" w:hint="eastAsia"/>
                <w:szCs w:val="21"/>
              </w:rPr>
              <w:t>静音控制：音码及杂讯锁定双重静音控制；</w:t>
            </w:r>
          </w:p>
          <w:p w:rsidR="00F16482" w:rsidRDefault="00F16482" w:rsidP="006B0498">
            <w:pPr>
              <w:spacing w:line="360" w:lineRule="auto"/>
              <w:jc w:val="left"/>
              <w:rPr>
                <w:rFonts w:ascii="宋体" w:hAnsi="宋体" w:hint="eastAsia"/>
                <w:szCs w:val="21"/>
              </w:rPr>
            </w:pPr>
            <w:r>
              <w:rPr>
                <w:rFonts w:ascii="宋体" w:hAnsi="宋体" w:hint="eastAsia"/>
                <w:szCs w:val="21"/>
              </w:rPr>
              <w:t>14.</w:t>
            </w:r>
            <w:r>
              <w:rPr>
                <w:rFonts w:ascii="宋体" w:hAnsi="宋体" w:hint="eastAsia"/>
                <w:szCs w:val="21"/>
              </w:rPr>
              <w:t>输出插座：</w:t>
            </w:r>
            <w:r>
              <w:rPr>
                <w:rFonts w:ascii="宋体" w:hAnsi="宋体" w:hint="eastAsia"/>
                <w:szCs w:val="21"/>
              </w:rPr>
              <w:t>XLR</w:t>
            </w:r>
            <w:r>
              <w:rPr>
                <w:rFonts w:ascii="宋体" w:hAnsi="宋体" w:hint="eastAsia"/>
                <w:szCs w:val="21"/>
              </w:rPr>
              <w:t>平衡式及</w:t>
            </w:r>
            <w:r>
              <w:rPr>
                <w:rFonts w:ascii="宋体" w:hAnsi="宋体" w:hint="eastAsia"/>
                <w:szCs w:val="21"/>
              </w:rPr>
              <w:t>P</w:t>
            </w:r>
            <w:r>
              <w:rPr>
                <w:rFonts w:ascii="宋体" w:hAnsi="宋体" w:hint="eastAsia"/>
                <w:szCs w:val="21"/>
              </w:rPr>
              <w:t>型不平衡式；</w:t>
            </w:r>
          </w:p>
          <w:p w:rsidR="00F16482" w:rsidRDefault="00F16482" w:rsidP="006B0498">
            <w:pPr>
              <w:spacing w:line="360" w:lineRule="auto"/>
              <w:jc w:val="left"/>
              <w:rPr>
                <w:rFonts w:ascii="宋体" w:hAnsi="宋体" w:hint="eastAsia"/>
                <w:szCs w:val="21"/>
              </w:rPr>
            </w:pPr>
            <w:r>
              <w:rPr>
                <w:rFonts w:ascii="宋体" w:hAnsi="宋体" w:hint="eastAsia"/>
                <w:szCs w:val="21"/>
              </w:rPr>
              <w:t>15.</w:t>
            </w:r>
            <w:r>
              <w:rPr>
                <w:rFonts w:ascii="宋体" w:hAnsi="宋体" w:hint="eastAsia"/>
                <w:szCs w:val="21"/>
              </w:rPr>
              <w:t>输出强度：</w:t>
            </w:r>
            <w:r>
              <w:rPr>
                <w:rFonts w:ascii="宋体" w:hAnsi="宋体" w:hint="eastAsia"/>
                <w:szCs w:val="21"/>
              </w:rPr>
              <w:t>-12dB/600</w:t>
            </w:r>
            <w:r>
              <w:rPr>
                <w:rFonts w:ascii="宋体" w:hAnsi="宋体" w:hint="eastAsia"/>
                <w:szCs w:val="21"/>
              </w:rPr>
              <w:t>Ω平衡式及</w:t>
            </w:r>
            <w:r>
              <w:rPr>
                <w:rFonts w:ascii="宋体" w:hAnsi="宋体" w:hint="eastAsia"/>
                <w:szCs w:val="21"/>
              </w:rPr>
              <w:t>-2dB/5000</w:t>
            </w:r>
            <w:r>
              <w:rPr>
                <w:rFonts w:ascii="宋体" w:hAnsi="宋体" w:hint="eastAsia"/>
                <w:szCs w:val="21"/>
              </w:rPr>
              <w:t>Ω；不平衡式副谐波：＞</w:t>
            </w:r>
            <w:r>
              <w:rPr>
                <w:rFonts w:ascii="宋体" w:hAnsi="宋体" w:hint="eastAsia"/>
                <w:szCs w:val="21"/>
              </w:rPr>
              <w:t xml:space="preserve">-50dBc </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16.</w:t>
            </w:r>
            <w:r>
              <w:rPr>
                <w:rFonts w:ascii="宋体" w:hAnsi="宋体" w:hint="eastAsia"/>
                <w:szCs w:val="21"/>
              </w:rPr>
              <w:t>话筒电源：</w:t>
            </w:r>
            <w:r>
              <w:rPr>
                <w:rFonts w:ascii="宋体" w:hAnsi="宋体" w:hint="eastAsia"/>
                <w:szCs w:val="21"/>
              </w:rPr>
              <w:t>1.5v</w:t>
            </w:r>
            <w:r>
              <w:rPr>
                <w:rFonts w:ascii="宋体" w:hAnsi="宋体" w:hint="eastAsia"/>
                <w:szCs w:val="21"/>
              </w:rPr>
              <w:t>×</w:t>
            </w:r>
            <w:r>
              <w:rPr>
                <w:rFonts w:ascii="宋体" w:hAnsi="宋体" w:hint="eastAsia"/>
                <w:szCs w:val="21"/>
              </w:rPr>
              <w:t>2</w:t>
            </w:r>
            <w:r>
              <w:rPr>
                <w:rFonts w:ascii="宋体" w:hAnsi="宋体" w:hint="eastAsia"/>
                <w:szCs w:val="21"/>
              </w:rPr>
              <w:t>电池；</w:t>
            </w:r>
          </w:p>
          <w:p w:rsidR="00F16482" w:rsidRDefault="00F16482" w:rsidP="006B0498">
            <w:pPr>
              <w:spacing w:line="360" w:lineRule="auto"/>
              <w:jc w:val="left"/>
              <w:rPr>
                <w:rFonts w:ascii="宋体" w:hAnsi="宋体" w:hint="eastAsia"/>
                <w:szCs w:val="21"/>
              </w:rPr>
            </w:pPr>
            <w:r>
              <w:rPr>
                <w:rFonts w:ascii="宋体" w:hAnsi="宋体" w:hint="eastAsia"/>
                <w:szCs w:val="21"/>
              </w:rPr>
              <w:t>17.</w:t>
            </w:r>
            <w:r>
              <w:rPr>
                <w:rFonts w:ascii="宋体" w:hAnsi="宋体" w:hint="eastAsia"/>
                <w:szCs w:val="21"/>
              </w:rPr>
              <w:t>接收机电源：</w:t>
            </w:r>
            <w:r>
              <w:rPr>
                <w:rFonts w:ascii="宋体" w:hAnsi="宋体" w:hint="eastAsia"/>
                <w:szCs w:val="21"/>
              </w:rPr>
              <w:t>Dc12.0v=250ma</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18.</w:t>
            </w:r>
            <w:r>
              <w:rPr>
                <w:rFonts w:ascii="宋体" w:hAnsi="宋体" w:hint="eastAsia"/>
                <w:szCs w:val="21"/>
              </w:rPr>
              <w:t>机箱尺寸：</w:t>
            </w:r>
            <w:r>
              <w:rPr>
                <w:rFonts w:ascii="宋体" w:hAnsi="宋体" w:hint="eastAsia"/>
                <w:szCs w:val="21"/>
              </w:rPr>
              <w:t>420</w:t>
            </w:r>
            <w:r>
              <w:rPr>
                <w:rFonts w:ascii="宋体" w:hAnsi="宋体" w:hint="eastAsia"/>
                <w:szCs w:val="21"/>
              </w:rPr>
              <w:t>×</w:t>
            </w:r>
            <w:r>
              <w:rPr>
                <w:rFonts w:ascii="宋体" w:hAnsi="宋体" w:hint="eastAsia"/>
                <w:szCs w:val="21"/>
              </w:rPr>
              <w:t>207</w:t>
            </w:r>
            <w:r>
              <w:rPr>
                <w:rFonts w:ascii="宋体" w:hAnsi="宋体" w:hint="eastAsia"/>
                <w:szCs w:val="21"/>
              </w:rPr>
              <w:t>×</w:t>
            </w:r>
            <w:r>
              <w:rPr>
                <w:rFonts w:ascii="宋体" w:hAnsi="宋体" w:hint="eastAsia"/>
                <w:szCs w:val="21"/>
              </w:rPr>
              <w:t>50</w:t>
            </w:r>
            <w:r>
              <w:rPr>
                <w:rFonts w:ascii="宋体" w:hAnsi="宋体" w:hint="eastAsia"/>
                <w:szCs w:val="21"/>
              </w:rPr>
              <w:t>（单位；</w:t>
            </w:r>
            <w:r>
              <w:rPr>
                <w:rFonts w:ascii="宋体" w:hAnsi="宋体" w:hint="eastAsia"/>
                <w:szCs w:val="21"/>
              </w:rPr>
              <w:t>mm</w:t>
            </w:r>
            <w:r>
              <w:rPr>
                <w:rFonts w:ascii="宋体" w:hAnsi="宋体" w:hint="eastAsia"/>
                <w:szCs w:val="21"/>
              </w:rPr>
              <w:t>），公差±</w:t>
            </w:r>
            <w:r>
              <w:rPr>
                <w:rFonts w:ascii="宋体" w:hAnsi="宋体" w:hint="eastAsia"/>
                <w:szCs w:val="21"/>
              </w:rPr>
              <w:t>5.0mm</w:t>
            </w:r>
            <w:r>
              <w:rPr>
                <w:rFonts w:ascii="宋体" w:hAnsi="宋体" w:hint="eastAsia"/>
                <w:szCs w:val="21"/>
              </w:rPr>
              <w:t>；</w:t>
            </w:r>
          </w:p>
          <w:p w:rsidR="00F16482" w:rsidRDefault="00F16482" w:rsidP="006B0498">
            <w:pPr>
              <w:jc w:val="left"/>
              <w:rPr>
                <w:rFonts w:ascii="宋体" w:hAnsi="宋体" w:cs="宋体" w:hint="eastAsia"/>
                <w:szCs w:val="21"/>
              </w:rPr>
            </w:pPr>
            <w:r>
              <w:rPr>
                <w:rFonts w:ascii="宋体" w:hAnsi="宋体" w:hint="eastAsia"/>
                <w:szCs w:val="21"/>
              </w:rPr>
              <w:t>19.</w:t>
            </w:r>
            <w:r>
              <w:rPr>
                <w:rFonts w:ascii="宋体" w:hAnsi="宋体" w:hint="eastAsia"/>
                <w:szCs w:val="21"/>
              </w:rPr>
              <w:t>净重：≤</w:t>
            </w:r>
            <w:r>
              <w:rPr>
                <w:rFonts w:ascii="宋体" w:hAnsi="宋体" w:hint="eastAsia"/>
                <w:szCs w:val="21"/>
              </w:rPr>
              <w:t>2.9kg</w:t>
            </w:r>
            <w:r>
              <w:rPr>
                <w:rFonts w:ascii="宋体" w:hAnsi="宋体" w:hint="eastAsia"/>
                <w:szCs w:val="21"/>
              </w:rPr>
              <w:t>。</w:t>
            </w:r>
          </w:p>
        </w:tc>
        <w:tc>
          <w:tcPr>
            <w:tcW w:w="371" w:type="pct"/>
            <w:vAlign w:val="center"/>
          </w:tcPr>
          <w:p w:rsidR="00F16482" w:rsidRDefault="00F16482" w:rsidP="006B0498">
            <w:pPr>
              <w:jc w:val="center"/>
              <w:rPr>
                <w:rFonts w:ascii="宋体" w:hAnsi="宋体" w:cs="宋体" w:hint="eastAsia"/>
                <w:szCs w:val="21"/>
              </w:rPr>
            </w:pPr>
            <w:r>
              <w:rPr>
                <w:rFonts w:ascii="宋体" w:hAnsi="宋体" w:cs="宋体" w:hint="eastAsia"/>
                <w:szCs w:val="21"/>
              </w:rPr>
              <w:lastRenderedPageBreak/>
              <w:t>1</w:t>
            </w:r>
            <w:r>
              <w:rPr>
                <w:rFonts w:ascii="宋体" w:hAnsi="宋体" w:cs="宋体" w:hint="eastAsia"/>
                <w:szCs w:val="21"/>
              </w:rPr>
              <w:t>个</w:t>
            </w:r>
          </w:p>
        </w:tc>
      </w:tr>
      <w:tr w:rsidR="00F16482" w:rsidTr="006B0498">
        <w:trPr>
          <w:trHeight w:val="567"/>
        </w:trPr>
        <w:tc>
          <w:tcPr>
            <w:tcW w:w="628" w:type="pct"/>
            <w:vAlign w:val="center"/>
          </w:tcPr>
          <w:p w:rsidR="00F16482" w:rsidRDefault="00F16482" w:rsidP="006B0498">
            <w:pPr>
              <w:jc w:val="center"/>
              <w:rPr>
                <w:rFonts w:ascii="宋体" w:hAnsi="宋体" w:cs="宋体" w:hint="eastAsia"/>
                <w:bCs/>
                <w:kern w:val="0"/>
              </w:rPr>
            </w:pPr>
            <w:r>
              <w:rPr>
                <w:rFonts w:ascii="宋体" w:hAnsi="宋体" w:cs="宋体" w:hint="eastAsia"/>
                <w:bCs/>
                <w:kern w:val="0"/>
              </w:rPr>
              <w:lastRenderedPageBreak/>
              <w:t>5</w:t>
            </w:r>
          </w:p>
        </w:tc>
        <w:tc>
          <w:tcPr>
            <w:tcW w:w="629" w:type="pct"/>
            <w:vAlign w:val="center"/>
          </w:tcPr>
          <w:p w:rsidR="00F16482" w:rsidRDefault="00F16482" w:rsidP="006B0498">
            <w:pPr>
              <w:jc w:val="center"/>
              <w:rPr>
                <w:rFonts w:ascii="宋体" w:hAnsi="宋体" w:cs="宋体" w:hint="eastAsia"/>
                <w:szCs w:val="21"/>
              </w:rPr>
            </w:pPr>
            <w:r>
              <w:rPr>
                <w:rFonts w:ascii="宋体" w:hAnsi="宋体" w:cs="宋体" w:hint="eastAsia"/>
                <w:bCs/>
                <w:kern w:val="0"/>
                <w:lang w:eastAsia="zh-Hans"/>
              </w:rPr>
              <w:t>有线鹅颈话筒</w:t>
            </w:r>
          </w:p>
        </w:tc>
        <w:tc>
          <w:tcPr>
            <w:tcW w:w="3370" w:type="pct"/>
            <w:vAlign w:val="center"/>
          </w:tcPr>
          <w:p w:rsidR="00F16482" w:rsidRDefault="00F16482" w:rsidP="006B0498">
            <w:pPr>
              <w:spacing w:line="360" w:lineRule="auto"/>
              <w:jc w:val="left"/>
              <w:rPr>
                <w:rFonts w:ascii="宋体" w:hAnsi="宋体" w:hint="eastAsia"/>
                <w:szCs w:val="21"/>
              </w:rPr>
            </w:pPr>
            <w:r>
              <w:rPr>
                <w:rFonts w:ascii="宋体" w:hAnsi="宋体" w:hint="eastAsia"/>
                <w:szCs w:val="21"/>
              </w:rPr>
              <w:t>1.</w:t>
            </w:r>
            <w:r>
              <w:rPr>
                <w:rFonts w:ascii="宋体" w:hAnsi="宋体" w:hint="eastAsia"/>
                <w:szCs w:val="21"/>
              </w:rPr>
              <w:t>频率响应：</w:t>
            </w:r>
            <w:r>
              <w:rPr>
                <w:rFonts w:ascii="宋体" w:hAnsi="宋体" w:hint="eastAsia"/>
                <w:szCs w:val="21"/>
              </w:rPr>
              <w:t>40-1800Hz</w:t>
            </w:r>
          </w:p>
          <w:p w:rsidR="00F16482" w:rsidRDefault="00F16482" w:rsidP="006B0498">
            <w:pPr>
              <w:spacing w:line="360" w:lineRule="auto"/>
              <w:jc w:val="left"/>
              <w:rPr>
                <w:rFonts w:ascii="宋体" w:hAnsi="宋体" w:hint="eastAsia"/>
                <w:szCs w:val="21"/>
              </w:rPr>
            </w:pPr>
            <w:r>
              <w:rPr>
                <w:rFonts w:ascii="宋体" w:hAnsi="宋体" w:hint="eastAsia"/>
                <w:szCs w:val="21"/>
              </w:rPr>
              <w:t>2.</w:t>
            </w:r>
            <w:r>
              <w:rPr>
                <w:rFonts w:ascii="宋体" w:hAnsi="宋体" w:hint="eastAsia"/>
                <w:szCs w:val="21"/>
              </w:rPr>
              <w:t>灵敏度：</w:t>
            </w:r>
            <w:r>
              <w:rPr>
                <w:rFonts w:ascii="宋体" w:hAnsi="宋体" w:hint="eastAsia"/>
                <w:szCs w:val="21"/>
              </w:rPr>
              <w:t>-37db</w:t>
            </w:r>
            <w:r>
              <w:rPr>
                <w:rFonts w:ascii="宋体" w:hAnsi="宋体" w:hint="eastAsia"/>
                <w:szCs w:val="21"/>
              </w:rPr>
              <w:t>（</w:t>
            </w:r>
            <w:r>
              <w:rPr>
                <w:rFonts w:ascii="宋体" w:hAnsi="宋体" w:hint="eastAsia"/>
                <w:szCs w:val="21"/>
              </w:rPr>
              <w:t>15mv/pa</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3.</w:t>
            </w:r>
            <w:r>
              <w:rPr>
                <w:rFonts w:ascii="宋体" w:hAnsi="宋体" w:hint="eastAsia"/>
                <w:szCs w:val="21"/>
              </w:rPr>
              <w:t>指向性：超心型</w:t>
            </w:r>
          </w:p>
          <w:p w:rsidR="00F16482" w:rsidRDefault="00F16482" w:rsidP="006B0498">
            <w:pPr>
              <w:spacing w:line="360" w:lineRule="auto"/>
              <w:jc w:val="left"/>
              <w:rPr>
                <w:rFonts w:ascii="宋体" w:hAnsi="宋体" w:hint="eastAsia"/>
                <w:szCs w:val="21"/>
              </w:rPr>
            </w:pPr>
            <w:r>
              <w:rPr>
                <w:rFonts w:ascii="宋体" w:hAnsi="宋体" w:hint="eastAsia"/>
                <w:szCs w:val="21"/>
              </w:rPr>
              <w:t>4.</w:t>
            </w:r>
            <w:r>
              <w:rPr>
                <w:rFonts w:ascii="宋体" w:hAnsi="宋体" w:hint="eastAsia"/>
                <w:szCs w:val="21"/>
              </w:rPr>
              <w:t>拾音角度：</w:t>
            </w:r>
            <w:r>
              <w:rPr>
                <w:rFonts w:ascii="宋体" w:hAnsi="宋体" w:hint="eastAsia"/>
                <w:szCs w:val="21"/>
              </w:rPr>
              <w:t>120</w:t>
            </w:r>
            <w:r>
              <w:rPr>
                <w:rFonts w:ascii="宋体" w:hAnsi="宋体" w:hint="eastAsia"/>
                <w:szCs w:val="21"/>
              </w:rPr>
              <w:t>度</w:t>
            </w:r>
          </w:p>
          <w:p w:rsidR="00F16482" w:rsidRDefault="00F16482" w:rsidP="006B0498">
            <w:pPr>
              <w:spacing w:line="360" w:lineRule="auto"/>
              <w:jc w:val="left"/>
              <w:rPr>
                <w:rFonts w:ascii="宋体" w:hAnsi="宋体" w:hint="eastAsia"/>
                <w:szCs w:val="21"/>
              </w:rPr>
            </w:pPr>
            <w:r>
              <w:rPr>
                <w:rFonts w:ascii="宋体" w:hAnsi="宋体" w:hint="eastAsia"/>
                <w:szCs w:val="21"/>
              </w:rPr>
              <w:t>5.</w:t>
            </w:r>
            <w:r>
              <w:rPr>
                <w:rFonts w:ascii="宋体" w:hAnsi="宋体" w:hint="eastAsia"/>
                <w:szCs w:val="21"/>
              </w:rPr>
              <w:t>参考拾音距离：</w:t>
            </w:r>
            <w:r>
              <w:rPr>
                <w:rFonts w:ascii="宋体" w:hAnsi="宋体" w:hint="eastAsia"/>
                <w:szCs w:val="21"/>
              </w:rPr>
              <w:t>20-50cm</w:t>
            </w:r>
          </w:p>
          <w:p w:rsidR="00F16482" w:rsidRDefault="00F16482" w:rsidP="006B0498">
            <w:pPr>
              <w:spacing w:line="360" w:lineRule="auto"/>
              <w:jc w:val="left"/>
              <w:rPr>
                <w:rFonts w:ascii="宋体" w:hAnsi="宋体" w:hint="eastAsia"/>
                <w:szCs w:val="21"/>
              </w:rPr>
            </w:pPr>
            <w:r>
              <w:rPr>
                <w:rFonts w:ascii="宋体" w:hAnsi="宋体" w:hint="eastAsia"/>
                <w:szCs w:val="21"/>
              </w:rPr>
              <w:t>6.</w:t>
            </w:r>
            <w:r>
              <w:rPr>
                <w:rFonts w:ascii="宋体" w:hAnsi="宋体" w:hint="eastAsia"/>
                <w:szCs w:val="21"/>
              </w:rPr>
              <w:t>最大声压级：</w:t>
            </w:r>
            <w:r>
              <w:rPr>
                <w:rFonts w:ascii="宋体" w:hAnsi="宋体" w:hint="eastAsia"/>
                <w:szCs w:val="21"/>
              </w:rPr>
              <w:t>130db</w:t>
            </w:r>
          </w:p>
          <w:p w:rsidR="00F16482" w:rsidRDefault="00F16482" w:rsidP="006B0498">
            <w:pPr>
              <w:spacing w:line="360" w:lineRule="auto"/>
              <w:jc w:val="left"/>
              <w:rPr>
                <w:rFonts w:ascii="宋体" w:hAnsi="宋体" w:hint="eastAsia"/>
                <w:szCs w:val="21"/>
              </w:rPr>
            </w:pPr>
            <w:r>
              <w:rPr>
                <w:rFonts w:ascii="宋体" w:hAnsi="宋体" w:hint="eastAsia"/>
                <w:szCs w:val="21"/>
              </w:rPr>
              <w:t>7.</w:t>
            </w:r>
            <w:r>
              <w:rPr>
                <w:rFonts w:ascii="宋体" w:hAnsi="宋体" w:hint="eastAsia"/>
                <w:szCs w:val="21"/>
              </w:rPr>
              <w:t>阻抗输出：</w:t>
            </w:r>
            <w:r>
              <w:rPr>
                <w:rFonts w:ascii="宋体" w:hAnsi="宋体" w:hint="eastAsia"/>
                <w:szCs w:val="21"/>
              </w:rPr>
              <w:t>200</w:t>
            </w:r>
            <w:r>
              <w:rPr>
                <w:rFonts w:ascii="宋体" w:hAnsi="宋体" w:hint="eastAsia"/>
                <w:szCs w:val="21"/>
              </w:rPr>
              <w:t>Ω</w:t>
            </w:r>
          </w:p>
          <w:p w:rsidR="00F16482" w:rsidRDefault="00F16482" w:rsidP="006B0498">
            <w:pPr>
              <w:spacing w:line="360" w:lineRule="auto"/>
              <w:jc w:val="left"/>
              <w:rPr>
                <w:rFonts w:ascii="宋体" w:hAnsi="宋体" w:hint="eastAsia"/>
                <w:szCs w:val="21"/>
              </w:rPr>
            </w:pPr>
            <w:r>
              <w:rPr>
                <w:rFonts w:ascii="宋体" w:hAnsi="宋体" w:hint="eastAsia"/>
                <w:szCs w:val="21"/>
              </w:rPr>
              <w:t>8.</w:t>
            </w:r>
            <w:r>
              <w:rPr>
                <w:rFonts w:ascii="宋体" w:hAnsi="宋体" w:hint="eastAsia"/>
                <w:szCs w:val="21"/>
              </w:rPr>
              <w:t>工作电压：</w:t>
            </w:r>
            <w:r>
              <w:rPr>
                <w:rFonts w:ascii="宋体" w:hAnsi="宋体" w:hint="eastAsia"/>
                <w:szCs w:val="21"/>
              </w:rPr>
              <w:t>DC9v</w:t>
            </w:r>
          </w:p>
          <w:p w:rsidR="00F16482" w:rsidRDefault="00F16482" w:rsidP="006B0498">
            <w:pPr>
              <w:rPr>
                <w:rFonts w:ascii="宋体" w:hAnsi="宋体" w:cs="宋体" w:hint="eastAsia"/>
                <w:szCs w:val="21"/>
              </w:rPr>
            </w:pPr>
            <w:r>
              <w:rPr>
                <w:rFonts w:ascii="宋体" w:hAnsi="宋体" w:hint="eastAsia"/>
                <w:szCs w:val="21"/>
              </w:rPr>
              <w:t>9.</w:t>
            </w:r>
            <w:r>
              <w:rPr>
                <w:rFonts w:ascii="宋体" w:hAnsi="宋体" w:hint="eastAsia"/>
                <w:szCs w:val="21"/>
              </w:rPr>
              <w:t>换能方式：电容式</w:t>
            </w:r>
          </w:p>
        </w:tc>
        <w:tc>
          <w:tcPr>
            <w:tcW w:w="371" w:type="pct"/>
            <w:vAlign w:val="center"/>
          </w:tcPr>
          <w:p w:rsidR="00F16482" w:rsidRDefault="00F16482" w:rsidP="006B0498">
            <w:pPr>
              <w:jc w:val="center"/>
              <w:rPr>
                <w:rFonts w:ascii="宋体" w:hAnsi="宋体" w:cs="宋体" w:hint="eastAsia"/>
                <w:szCs w:val="21"/>
              </w:rPr>
            </w:pPr>
            <w:r>
              <w:rPr>
                <w:rFonts w:ascii="宋体" w:hAnsi="宋体" w:cs="宋体" w:hint="eastAsia"/>
                <w:szCs w:val="21"/>
              </w:rPr>
              <w:t>1</w:t>
            </w:r>
            <w:r>
              <w:rPr>
                <w:rFonts w:ascii="宋体" w:hAnsi="宋体" w:cs="宋体" w:hint="eastAsia"/>
                <w:szCs w:val="21"/>
              </w:rPr>
              <w:t>个</w:t>
            </w:r>
          </w:p>
        </w:tc>
      </w:tr>
      <w:tr w:rsidR="00F16482" w:rsidTr="006B0498">
        <w:trPr>
          <w:trHeight w:val="567"/>
        </w:trPr>
        <w:tc>
          <w:tcPr>
            <w:tcW w:w="628" w:type="pct"/>
            <w:vAlign w:val="center"/>
          </w:tcPr>
          <w:p w:rsidR="00F16482" w:rsidRDefault="00F16482" w:rsidP="006B0498">
            <w:pPr>
              <w:jc w:val="center"/>
              <w:rPr>
                <w:rFonts w:ascii="宋体" w:hAnsi="宋体" w:cs="宋体" w:hint="eastAsia"/>
                <w:bCs/>
                <w:kern w:val="0"/>
              </w:rPr>
            </w:pPr>
            <w:r>
              <w:rPr>
                <w:rFonts w:ascii="宋体" w:hAnsi="宋体" w:cs="宋体" w:hint="eastAsia"/>
                <w:bCs/>
                <w:kern w:val="0"/>
              </w:rPr>
              <w:t>6</w:t>
            </w:r>
          </w:p>
        </w:tc>
        <w:tc>
          <w:tcPr>
            <w:tcW w:w="629" w:type="pct"/>
            <w:vAlign w:val="center"/>
          </w:tcPr>
          <w:p w:rsidR="00F16482" w:rsidRDefault="00F16482" w:rsidP="006B0498">
            <w:pPr>
              <w:jc w:val="center"/>
              <w:rPr>
                <w:rFonts w:ascii="宋体" w:hAnsi="宋体" w:cs="宋体" w:hint="eastAsia"/>
                <w:szCs w:val="21"/>
              </w:rPr>
            </w:pPr>
            <w:r>
              <w:rPr>
                <w:rFonts w:ascii="宋体" w:hAnsi="宋体" w:cs="宋体" w:hint="eastAsia"/>
                <w:bCs/>
                <w:kern w:val="0"/>
                <w:lang w:eastAsia="zh-Hans"/>
              </w:rPr>
              <w:t>功率放大器</w:t>
            </w:r>
          </w:p>
        </w:tc>
        <w:tc>
          <w:tcPr>
            <w:tcW w:w="3370" w:type="pct"/>
            <w:vAlign w:val="center"/>
          </w:tcPr>
          <w:p w:rsidR="00F16482" w:rsidRDefault="00F16482" w:rsidP="006B0498">
            <w:pPr>
              <w:spacing w:line="360" w:lineRule="auto"/>
              <w:jc w:val="left"/>
              <w:rPr>
                <w:rFonts w:ascii="宋体" w:hAnsi="宋体" w:hint="eastAsia"/>
                <w:szCs w:val="21"/>
              </w:rPr>
            </w:pPr>
            <w:r>
              <w:rPr>
                <w:rFonts w:ascii="宋体" w:hAnsi="宋体" w:hint="eastAsia"/>
                <w:szCs w:val="21"/>
              </w:rPr>
              <w:t>1.</w:t>
            </w:r>
            <w:r>
              <w:rPr>
                <w:rFonts w:ascii="宋体" w:hAnsi="宋体" w:hint="eastAsia"/>
                <w:szCs w:val="21"/>
              </w:rPr>
              <w:t>功放：四路音源、二路话筒输入；并且线路和话筒音量、高低音音调单独可调；具有</w:t>
            </w:r>
            <w:r>
              <w:rPr>
                <w:rFonts w:ascii="宋体" w:hAnsi="宋体" w:hint="eastAsia"/>
                <w:szCs w:val="21"/>
              </w:rPr>
              <w:t>A</w:t>
            </w:r>
            <w:r>
              <w:rPr>
                <w:rFonts w:ascii="宋体" w:hAnsi="宋体" w:hint="eastAsia"/>
                <w:szCs w:val="21"/>
              </w:rPr>
              <w:t>组与</w:t>
            </w:r>
            <w:r>
              <w:rPr>
                <w:rFonts w:ascii="宋体" w:hAnsi="宋体" w:hint="eastAsia"/>
                <w:szCs w:val="21"/>
              </w:rPr>
              <w:t>A+B</w:t>
            </w:r>
            <w:r>
              <w:rPr>
                <w:rFonts w:ascii="宋体" w:hAnsi="宋体" w:hint="eastAsia"/>
                <w:szCs w:val="21"/>
              </w:rPr>
              <w:t>并组定阻功率输出切换。输出功率</w:t>
            </w:r>
            <w:r>
              <w:rPr>
                <w:rFonts w:ascii="宋体" w:hAnsi="宋体" w:hint="eastAsia"/>
                <w:szCs w:val="21"/>
              </w:rPr>
              <w:t>:8ohms 100W+100W ; 4ohms 150W+150W</w:t>
            </w:r>
          </w:p>
          <w:p w:rsidR="00F16482" w:rsidRDefault="00F16482" w:rsidP="006B0498">
            <w:pPr>
              <w:spacing w:line="360" w:lineRule="auto"/>
              <w:jc w:val="left"/>
              <w:rPr>
                <w:rFonts w:ascii="宋体" w:hAnsi="宋体" w:hint="eastAsia"/>
                <w:szCs w:val="21"/>
              </w:rPr>
            </w:pPr>
            <w:r>
              <w:rPr>
                <w:rFonts w:ascii="宋体" w:hAnsi="宋体" w:hint="eastAsia"/>
                <w:szCs w:val="21"/>
              </w:rPr>
              <w:t>2.</w:t>
            </w:r>
            <w:r>
              <w:rPr>
                <w:rFonts w:ascii="宋体" w:hAnsi="宋体" w:hint="eastAsia"/>
                <w:szCs w:val="21"/>
              </w:rPr>
              <w:t>频率响应：</w:t>
            </w:r>
            <w:r>
              <w:rPr>
                <w:rFonts w:ascii="宋体" w:hAnsi="宋体" w:hint="eastAsia"/>
                <w:szCs w:val="21"/>
              </w:rPr>
              <w:t>25Hz-20kHz</w:t>
            </w:r>
          </w:p>
          <w:p w:rsidR="00F16482" w:rsidRDefault="00F16482" w:rsidP="006B0498">
            <w:pPr>
              <w:spacing w:line="360" w:lineRule="auto"/>
              <w:jc w:val="left"/>
              <w:rPr>
                <w:rFonts w:ascii="宋体" w:hAnsi="宋体" w:hint="eastAsia"/>
                <w:szCs w:val="21"/>
              </w:rPr>
            </w:pPr>
            <w:r>
              <w:rPr>
                <w:rFonts w:ascii="宋体" w:hAnsi="宋体" w:hint="eastAsia"/>
                <w:szCs w:val="21"/>
              </w:rPr>
              <w:t>3.</w:t>
            </w:r>
            <w:r>
              <w:rPr>
                <w:rFonts w:ascii="宋体" w:hAnsi="宋体" w:hint="eastAsia"/>
                <w:szCs w:val="21"/>
              </w:rPr>
              <w:t>信噪比：</w:t>
            </w:r>
            <w:r>
              <w:rPr>
                <w:rFonts w:ascii="宋体" w:hAnsi="宋体" w:hint="eastAsia"/>
                <w:szCs w:val="21"/>
              </w:rPr>
              <w:t>100dB</w:t>
            </w:r>
          </w:p>
          <w:p w:rsidR="00F16482" w:rsidRDefault="00F16482" w:rsidP="006B0498">
            <w:pPr>
              <w:spacing w:line="360" w:lineRule="auto"/>
              <w:jc w:val="left"/>
              <w:rPr>
                <w:rFonts w:ascii="宋体" w:hAnsi="宋体" w:hint="eastAsia"/>
                <w:szCs w:val="21"/>
              </w:rPr>
            </w:pPr>
            <w:r>
              <w:rPr>
                <w:rFonts w:ascii="宋体" w:hAnsi="宋体" w:hint="eastAsia"/>
                <w:szCs w:val="21"/>
              </w:rPr>
              <w:t>4.</w:t>
            </w:r>
            <w:r>
              <w:rPr>
                <w:rFonts w:ascii="宋体" w:hAnsi="宋体" w:hint="eastAsia"/>
                <w:szCs w:val="21"/>
              </w:rPr>
              <w:t>失真率：小于</w:t>
            </w:r>
            <w:r>
              <w:rPr>
                <w:rFonts w:ascii="宋体" w:hAnsi="宋体" w:hint="eastAsia"/>
                <w:szCs w:val="21"/>
              </w:rPr>
              <w:t>0.007</w:t>
            </w:r>
          </w:p>
          <w:p w:rsidR="00F16482" w:rsidRDefault="00F16482" w:rsidP="006B0498">
            <w:pPr>
              <w:spacing w:line="360" w:lineRule="auto"/>
              <w:jc w:val="left"/>
              <w:rPr>
                <w:rFonts w:ascii="宋体" w:hAnsi="宋体" w:hint="eastAsia"/>
                <w:szCs w:val="21"/>
              </w:rPr>
            </w:pPr>
            <w:r>
              <w:rPr>
                <w:rFonts w:ascii="宋体" w:hAnsi="宋体" w:hint="eastAsia"/>
                <w:szCs w:val="21"/>
              </w:rPr>
              <w:t>5.</w:t>
            </w:r>
            <w:r>
              <w:rPr>
                <w:rFonts w:ascii="宋体" w:hAnsi="宋体" w:hint="eastAsia"/>
                <w:szCs w:val="21"/>
              </w:rPr>
              <w:t>输入信号强度：音乐</w:t>
            </w:r>
            <w:r>
              <w:rPr>
                <w:rFonts w:ascii="宋体" w:hAnsi="宋体" w:hint="eastAsia"/>
                <w:szCs w:val="21"/>
              </w:rPr>
              <w:t xml:space="preserve"> 170mV</w:t>
            </w:r>
            <w:r>
              <w:rPr>
                <w:rFonts w:ascii="宋体" w:hAnsi="宋体" w:hint="eastAsia"/>
                <w:szCs w:val="21"/>
              </w:rPr>
              <w:t>；麦克风</w:t>
            </w:r>
            <w:r>
              <w:rPr>
                <w:rFonts w:ascii="宋体" w:hAnsi="宋体" w:hint="eastAsia"/>
                <w:szCs w:val="21"/>
              </w:rPr>
              <w:t xml:space="preserve"> 13mV</w:t>
            </w:r>
          </w:p>
          <w:p w:rsidR="00F16482" w:rsidRDefault="00F16482" w:rsidP="006B0498">
            <w:pPr>
              <w:spacing w:line="360" w:lineRule="auto"/>
              <w:jc w:val="left"/>
              <w:rPr>
                <w:rFonts w:ascii="宋体" w:hAnsi="宋体" w:hint="eastAsia"/>
                <w:szCs w:val="21"/>
              </w:rPr>
            </w:pPr>
            <w:r>
              <w:rPr>
                <w:rFonts w:ascii="宋体" w:hAnsi="宋体" w:hint="eastAsia"/>
                <w:szCs w:val="21"/>
              </w:rPr>
              <w:t>6.</w:t>
            </w:r>
            <w:r>
              <w:rPr>
                <w:rFonts w:ascii="宋体" w:hAnsi="宋体" w:hint="eastAsia"/>
                <w:szCs w:val="21"/>
              </w:rPr>
              <w:t>具有多项保护功能，能保证设备长期稳定使用</w:t>
            </w:r>
          </w:p>
          <w:p w:rsidR="00F16482" w:rsidRDefault="00F16482" w:rsidP="006B0498">
            <w:pPr>
              <w:spacing w:line="360" w:lineRule="auto"/>
              <w:jc w:val="left"/>
              <w:rPr>
                <w:rFonts w:ascii="宋体" w:hAnsi="宋体" w:hint="eastAsia"/>
                <w:szCs w:val="21"/>
              </w:rPr>
            </w:pPr>
            <w:r>
              <w:rPr>
                <w:rFonts w:ascii="宋体" w:hAnsi="宋体" w:hint="eastAsia"/>
                <w:szCs w:val="21"/>
              </w:rPr>
              <w:t>7.</w:t>
            </w:r>
            <w:r>
              <w:rPr>
                <w:rFonts w:ascii="宋体" w:hAnsi="宋体" w:hint="eastAsia"/>
                <w:szCs w:val="21"/>
              </w:rPr>
              <w:t>具有音量限制设计，能令使用场所设备更安全</w:t>
            </w:r>
          </w:p>
        </w:tc>
        <w:tc>
          <w:tcPr>
            <w:tcW w:w="371" w:type="pct"/>
            <w:vAlign w:val="center"/>
          </w:tcPr>
          <w:p w:rsidR="00F16482" w:rsidRDefault="00F16482" w:rsidP="006B0498">
            <w:pPr>
              <w:jc w:val="center"/>
              <w:rPr>
                <w:rFonts w:ascii="宋体" w:hAnsi="宋体" w:cs="宋体" w:hint="eastAsia"/>
                <w:szCs w:val="21"/>
              </w:rPr>
            </w:pPr>
            <w:r>
              <w:rPr>
                <w:rFonts w:ascii="宋体" w:hAnsi="宋体" w:cs="宋体" w:hint="eastAsia"/>
                <w:szCs w:val="21"/>
              </w:rPr>
              <w:t>1</w:t>
            </w:r>
            <w:r>
              <w:rPr>
                <w:rFonts w:ascii="宋体" w:hAnsi="宋体" w:cs="宋体" w:hint="eastAsia"/>
                <w:bCs/>
                <w:kern w:val="0"/>
              </w:rPr>
              <w:t>个</w:t>
            </w:r>
          </w:p>
        </w:tc>
      </w:tr>
      <w:tr w:rsidR="00F16482" w:rsidTr="006B0498">
        <w:trPr>
          <w:trHeight w:val="567"/>
        </w:trPr>
        <w:tc>
          <w:tcPr>
            <w:tcW w:w="628" w:type="pct"/>
            <w:vAlign w:val="center"/>
          </w:tcPr>
          <w:p w:rsidR="00F16482" w:rsidRDefault="00F16482" w:rsidP="006B0498">
            <w:pPr>
              <w:jc w:val="center"/>
              <w:rPr>
                <w:rFonts w:ascii="宋体" w:hAnsi="宋体" w:cs="宋体" w:hint="eastAsia"/>
                <w:bCs/>
                <w:kern w:val="0"/>
              </w:rPr>
            </w:pPr>
            <w:r>
              <w:rPr>
                <w:rFonts w:ascii="宋体" w:hAnsi="宋体" w:cs="宋体" w:hint="eastAsia"/>
                <w:bCs/>
                <w:kern w:val="0"/>
              </w:rPr>
              <w:lastRenderedPageBreak/>
              <w:t>7</w:t>
            </w:r>
          </w:p>
        </w:tc>
        <w:tc>
          <w:tcPr>
            <w:tcW w:w="629" w:type="pct"/>
            <w:vAlign w:val="center"/>
          </w:tcPr>
          <w:p w:rsidR="00F16482" w:rsidRDefault="00F16482" w:rsidP="006B0498">
            <w:pPr>
              <w:jc w:val="center"/>
              <w:rPr>
                <w:rFonts w:ascii="宋体" w:hAnsi="宋体" w:cs="宋体" w:hint="eastAsia"/>
                <w:bCs/>
                <w:kern w:val="0"/>
                <w:lang w:eastAsia="zh-Hans"/>
              </w:rPr>
            </w:pPr>
            <w:r>
              <w:rPr>
                <w:rFonts w:ascii="宋体" w:hAnsi="宋体" w:cs="宋体" w:hint="eastAsia"/>
                <w:bCs/>
                <w:kern w:val="0"/>
                <w:lang w:eastAsia="zh-Hans"/>
              </w:rPr>
              <w:t>音箱</w:t>
            </w:r>
          </w:p>
        </w:tc>
        <w:tc>
          <w:tcPr>
            <w:tcW w:w="3370" w:type="pct"/>
            <w:vAlign w:val="center"/>
          </w:tcPr>
          <w:p w:rsidR="00F16482" w:rsidRDefault="00F16482" w:rsidP="006B0498">
            <w:pPr>
              <w:spacing w:line="360" w:lineRule="auto"/>
              <w:jc w:val="left"/>
              <w:rPr>
                <w:rFonts w:ascii="宋体" w:hAnsi="宋体" w:hint="eastAsia"/>
                <w:szCs w:val="21"/>
              </w:rPr>
            </w:pPr>
            <w:r>
              <w:rPr>
                <w:rFonts w:ascii="宋体" w:hAnsi="宋体" w:hint="eastAsia"/>
                <w:szCs w:val="21"/>
              </w:rPr>
              <w:t>1.</w:t>
            </w:r>
            <w:r>
              <w:rPr>
                <w:rFonts w:ascii="宋体" w:hAnsi="宋体" w:hint="eastAsia"/>
                <w:szCs w:val="21"/>
              </w:rPr>
              <w:t>音箱需采用传统方形箱体设计，标配壁挂安装配件；</w:t>
            </w:r>
          </w:p>
          <w:p w:rsidR="00F16482" w:rsidRDefault="00F16482" w:rsidP="006B0498">
            <w:pPr>
              <w:spacing w:line="360" w:lineRule="auto"/>
              <w:jc w:val="left"/>
              <w:rPr>
                <w:rFonts w:ascii="宋体" w:hAnsi="宋体" w:hint="eastAsia"/>
                <w:szCs w:val="21"/>
              </w:rPr>
            </w:pPr>
            <w:r>
              <w:rPr>
                <w:rFonts w:ascii="宋体" w:hAnsi="宋体" w:hint="eastAsia"/>
                <w:szCs w:val="21"/>
              </w:rPr>
              <w:t>2.</w:t>
            </w:r>
            <w:r>
              <w:rPr>
                <w:rFonts w:ascii="宋体" w:hAnsi="宋体" w:hint="eastAsia"/>
                <w:szCs w:val="21"/>
              </w:rPr>
              <w:t>二路自带</w:t>
            </w:r>
            <w:r>
              <w:rPr>
                <w:rFonts w:ascii="宋体" w:hAnsi="宋体" w:hint="eastAsia"/>
                <w:szCs w:val="21"/>
              </w:rPr>
              <w:t>DC+6V</w:t>
            </w:r>
            <w:r>
              <w:rPr>
                <w:rFonts w:ascii="宋体" w:hAnsi="宋体" w:hint="eastAsia"/>
                <w:szCs w:val="21"/>
              </w:rPr>
              <w:t>幻象电源</w:t>
            </w:r>
            <w:r>
              <w:rPr>
                <w:rFonts w:ascii="宋体" w:hAnsi="宋体" w:hint="eastAsia"/>
                <w:szCs w:val="21"/>
              </w:rPr>
              <w:t>MIC</w:t>
            </w:r>
            <w:r>
              <w:rPr>
                <w:rFonts w:ascii="宋体" w:hAnsi="宋体" w:hint="eastAsia"/>
                <w:szCs w:val="21"/>
              </w:rPr>
              <w:t>话筒接口；</w:t>
            </w:r>
          </w:p>
          <w:p w:rsidR="00F16482" w:rsidRDefault="00F16482" w:rsidP="006B0498">
            <w:pPr>
              <w:spacing w:line="360" w:lineRule="auto"/>
              <w:jc w:val="left"/>
              <w:rPr>
                <w:rFonts w:ascii="宋体" w:hAnsi="宋体" w:hint="eastAsia"/>
                <w:szCs w:val="21"/>
              </w:rPr>
            </w:pPr>
            <w:r>
              <w:rPr>
                <w:rFonts w:ascii="宋体" w:hAnsi="宋体" w:hint="eastAsia"/>
                <w:szCs w:val="21"/>
              </w:rPr>
              <w:t>3. 2</w:t>
            </w:r>
            <w:r>
              <w:rPr>
                <w:rFonts w:ascii="宋体" w:hAnsi="宋体" w:hint="eastAsia"/>
                <w:szCs w:val="21"/>
              </w:rPr>
              <w:t>路立体音频输入，话筒和线路总音量分别单独调节；</w:t>
            </w:r>
          </w:p>
          <w:p w:rsidR="00F16482" w:rsidRDefault="00F16482" w:rsidP="006B0498">
            <w:pPr>
              <w:spacing w:line="360" w:lineRule="auto"/>
              <w:jc w:val="left"/>
              <w:rPr>
                <w:rFonts w:ascii="宋体" w:hAnsi="宋体" w:hint="eastAsia"/>
                <w:szCs w:val="21"/>
              </w:rPr>
            </w:pPr>
            <w:r>
              <w:rPr>
                <w:rFonts w:ascii="宋体" w:hAnsi="宋体" w:hint="eastAsia"/>
                <w:szCs w:val="21"/>
              </w:rPr>
              <w:t>4.</w:t>
            </w:r>
            <w:r>
              <w:rPr>
                <w:rFonts w:ascii="宋体" w:hAnsi="宋体" w:hint="eastAsia"/>
                <w:szCs w:val="21"/>
              </w:rPr>
              <w:t>二分频设计，音质清晰自然、效率高、工作稳定</w:t>
            </w:r>
          </w:p>
          <w:p w:rsidR="00F16482" w:rsidRDefault="00F16482" w:rsidP="006B0498">
            <w:pPr>
              <w:spacing w:line="360" w:lineRule="auto"/>
              <w:jc w:val="left"/>
              <w:rPr>
                <w:rFonts w:ascii="宋体" w:hAnsi="宋体" w:hint="eastAsia"/>
                <w:szCs w:val="21"/>
              </w:rPr>
            </w:pPr>
            <w:r>
              <w:rPr>
                <w:rFonts w:ascii="宋体" w:hAnsi="宋体" w:hint="eastAsia"/>
                <w:szCs w:val="21"/>
              </w:rPr>
              <w:t>5.</w:t>
            </w:r>
            <w:r>
              <w:rPr>
                <w:rFonts w:ascii="宋体" w:hAnsi="宋体" w:hint="eastAsia"/>
                <w:szCs w:val="21"/>
              </w:rPr>
              <w:t>频率响应：</w:t>
            </w:r>
            <w:r>
              <w:rPr>
                <w:rFonts w:ascii="宋体" w:hAnsi="宋体" w:hint="eastAsia"/>
                <w:szCs w:val="21"/>
              </w:rPr>
              <w:t>55-18000Hz</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6.</w:t>
            </w:r>
            <w:r>
              <w:rPr>
                <w:rFonts w:ascii="宋体" w:hAnsi="宋体" w:hint="eastAsia"/>
                <w:szCs w:val="21"/>
              </w:rPr>
              <w:t>功率：</w:t>
            </w:r>
            <w:r>
              <w:rPr>
                <w:rFonts w:ascii="宋体" w:hAnsi="宋体" w:hint="eastAsia"/>
                <w:szCs w:val="21"/>
              </w:rPr>
              <w:t>50-100W</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7.</w:t>
            </w:r>
            <w:r>
              <w:rPr>
                <w:rFonts w:ascii="宋体" w:hAnsi="宋体" w:hint="eastAsia"/>
                <w:szCs w:val="21"/>
              </w:rPr>
              <w:t>阻抗：</w:t>
            </w:r>
            <w:r>
              <w:rPr>
                <w:rFonts w:ascii="宋体" w:hAnsi="宋体" w:hint="eastAsia"/>
                <w:szCs w:val="21"/>
              </w:rPr>
              <w:t>4</w:t>
            </w:r>
            <w:r>
              <w:rPr>
                <w:rFonts w:ascii="宋体" w:hAnsi="宋体" w:hint="eastAsia"/>
                <w:szCs w:val="21"/>
              </w:rPr>
              <w:t>Ω；</w:t>
            </w:r>
          </w:p>
          <w:p w:rsidR="00F16482" w:rsidRDefault="00F16482" w:rsidP="006B0498">
            <w:pPr>
              <w:spacing w:line="360" w:lineRule="auto"/>
              <w:jc w:val="left"/>
              <w:rPr>
                <w:rFonts w:ascii="宋体" w:hAnsi="宋体" w:hint="eastAsia"/>
                <w:szCs w:val="21"/>
              </w:rPr>
            </w:pPr>
            <w:r>
              <w:rPr>
                <w:rFonts w:ascii="宋体" w:hAnsi="宋体" w:hint="eastAsia"/>
                <w:szCs w:val="21"/>
              </w:rPr>
              <w:t>8.</w:t>
            </w:r>
            <w:r>
              <w:rPr>
                <w:rFonts w:ascii="宋体" w:hAnsi="宋体" w:hint="eastAsia"/>
                <w:szCs w:val="21"/>
              </w:rPr>
              <w:t>驱动器：</w:t>
            </w:r>
            <w:r>
              <w:rPr>
                <w:rFonts w:ascii="宋体" w:hAnsi="宋体" w:hint="eastAsia"/>
                <w:szCs w:val="21"/>
              </w:rPr>
              <w:t>1</w:t>
            </w:r>
            <w:r>
              <w:rPr>
                <w:rFonts w:ascii="宋体" w:hAnsi="宋体" w:hint="eastAsia"/>
                <w:szCs w:val="21"/>
              </w:rPr>
              <w:t>个</w:t>
            </w:r>
            <w:r>
              <w:rPr>
                <w:rFonts w:ascii="宋体" w:hAnsi="宋体" w:hint="eastAsia"/>
                <w:szCs w:val="21"/>
              </w:rPr>
              <w:t>5.5</w:t>
            </w:r>
            <w:r>
              <w:rPr>
                <w:rFonts w:ascii="宋体" w:hAnsi="宋体" w:hint="eastAsia"/>
                <w:szCs w:val="21"/>
              </w:rPr>
              <w:t>寸长冲程低音驱动器、</w:t>
            </w:r>
            <w:r>
              <w:rPr>
                <w:rFonts w:ascii="宋体" w:hAnsi="宋体" w:hint="eastAsia"/>
                <w:szCs w:val="21"/>
              </w:rPr>
              <w:t>1</w:t>
            </w:r>
            <w:r>
              <w:rPr>
                <w:rFonts w:ascii="宋体" w:hAnsi="宋体" w:hint="eastAsia"/>
                <w:szCs w:val="21"/>
              </w:rPr>
              <w:t>个一寸高音；</w:t>
            </w:r>
          </w:p>
          <w:p w:rsidR="00F16482" w:rsidRDefault="00F16482" w:rsidP="006B0498">
            <w:pPr>
              <w:spacing w:line="360" w:lineRule="auto"/>
              <w:jc w:val="left"/>
              <w:rPr>
                <w:rFonts w:ascii="宋体" w:hAnsi="宋体" w:hint="eastAsia"/>
                <w:szCs w:val="21"/>
              </w:rPr>
            </w:pPr>
            <w:r>
              <w:rPr>
                <w:rFonts w:ascii="宋体" w:hAnsi="宋体" w:hint="eastAsia"/>
                <w:szCs w:val="21"/>
              </w:rPr>
              <w:t>9.</w:t>
            </w:r>
            <w:r>
              <w:rPr>
                <w:rFonts w:ascii="宋体" w:hAnsi="宋体" w:hint="eastAsia"/>
                <w:szCs w:val="21"/>
              </w:rPr>
              <w:t>额定输入电平：话筒</w:t>
            </w:r>
            <w:r>
              <w:rPr>
                <w:rFonts w:ascii="宋体" w:hAnsi="宋体" w:hint="eastAsia"/>
                <w:szCs w:val="21"/>
              </w:rPr>
              <w:t xml:space="preserve"> 15mV</w:t>
            </w:r>
            <w:r>
              <w:rPr>
                <w:rFonts w:ascii="宋体" w:hAnsi="宋体" w:hint="eastAsia"/>
                <w:szCs w:val="21"/>
              </w:rPr>
              <w:t>（非平衡）；</w:t>
            </w:r>
          </w:p>
          <w:p w:rsidR="00F16482" w:rsidRDefault="00F16482" w:rsidP="006B0498">
            <w:pPr>
              <w:spacing w:line="360" w:lineRule="auto"/>
              <w:jc w:val="left"/>
              <w:rPr>
                <w:rFonts w:ascii="宋体" w:hAnsi="宋体" w:hint="eastAsia"/>
                <w:szCs w:val="21"/>
              </w:rPr>
            </w:pPr>
            <w:r>
              <w:rPr>
                <w:rFonts w:ascii="宋体" w:hAnsi="宋体" w:hint="eastAsia"/>
                <w:szCs w:val="21"/>
              </w:rPr>
              <w:t>10.</w:t>
            </w:r>
            <w:r>
              <w:rPr>
                <w:rFonts w:ascii="宋体" w:hAnsi="宋体" w:hint="eastAsia"/>
                <w:szCs w:val="21"/>
              </w:rPr>
              <w:t>输入：</w:t>
            </w:r>
            <w:r>
              <w:rPr>
                <w:rFonts w:ascii="宋体" w:hAnsi="宋体" w:hint="eastAsia"/>
                <w:szCs w:val="21"/>
              </w:rPr>
              <w:t>2</w:t>
            </w:r>
            <w:r>
              <w:rPr>
                <w:rFonts w:ascii="宋体" w:hAnsi="宋体" w:hint="eastAsia"/>
                <w:szCs w:val="21"/>
              </w:rPr>
              <w:t>路立体声</w:t>
            </w:r>
            <w:r>
              <w:rPr>
                <w:rFonts w:ascii="宋体" w:hAnsi="宋体" w:hint="eastAsia"/>
                <w:szCs w:val="21"/>
              </w:rPr>
              <w:t>RCA</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11.</w:t>
            </w:r>
            <w:r>
              <w:rPr>
                <w:rFonts w:ascii="宋体" w:hAnsi="宋体" w:hint="eastAsia"/>
                <w:szCs w:val="21"/>
              </w:rPr>
              <w:t>灵敏度：</w:t>
            </w:r>
            <w:r>
              <w:rPr>
                <w:rFonts w:ascii="宋体" w:hAnsi="宋体" w:hint="eastAsia"/>
                <w:szCs w:val="21"/>
              </w:rPr>
              <w:t>85dB/1W/1M</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12.</w:t>
            </w:r>
            <w:r>
              <w:rPr>
                <w:rFonts w:ascii="宋体" w:hAnsi="宋体" w:hint="eastAsia"/>
                <w:szCs w:val="21"/>
              </w:rPr>
              <w:t>信噪比：</w:t>
            </w:r>
            <w:r>
              <w:rPr>
                <w:rFonts w:ascii="宋体" w:hAnsi="宋体" w:hint="eastAsia"/>
                <w:szCs w:val="21"/>
              </w:rPr>
              <w:t>80dB</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13.</w:t>
            </w:r>
            <w:r>
              <w:rPr>
                <w:rFonts w:ascii="宋体" w:hAnsi="宋体" w:hint="eastAsia"/>
                <w:szCs w:val="21"/>
              </w:rPr>
              <w:t>最大声压级：</w:t>
            </w:r>
            <w:r>
              <w:rPr>
                <w:rFonts w:ascii="宋体" w:hAnsi="宋体" w:hint="eastAsia"/>
                <w:szCs w:val="21"/>
              </w:rPr>
              <w:t>96dB</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14.</w:t>
            </w:r>
            <w:r>
              <w:rPr>
                <w:rFonts w:ascii="宋体" w:hAnsi="宋体" w:hint="eastAsia"/>
                <w:szCs w:val="21"/>
              </w:rPr>
              <w:t>分频器：</w:t>
            </w:r>
            <w:r>
              <w:rPr>
                <w:rFonts w:ascii="宋体" w:hAnsi="宋体" w:hint="eastAsia"/>
                <w:szCs w:val="21"/>
              </w:rPr>
              <w:t>18000Hz</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15.</w:t>
            </w:r>
            <w:r>
              <w:rPr>
                <w:rFonts w:ascii="宋体" w:hAnsi="宋体" w:hint="eastAsia"/>
                <w:szCs w:val="21"/>
              </w:rPr>
              <w:t>箱体材质：高密度中纤板（黑色）箱体，铁网；</w:t>
            </w:r>
          </w:p>
          <w:p w:rsidR="00F16482" w:rsidRDefault="00F16482" w:rsidP="006B0498">
            <w:pPr>
              <w:spacing w:line="360" w:lineRule="auto"/>
              <w:jc w:val="left"/>
              <w:rPr>
                <w:rFonts w:ascii="宋体" w:hAnsi="宋体" w:hint="eastAsia"/>
                <w:szCs w:val="21"/>
              </w:rPr>
            </w:pPr>
            <w:r>
              <w:rPr>
                <w:rFonts w:ascii="宋体" w:hAnsi="宋体" w:hint="eastAsia"/>
                <w:szCs w:val="21"/>
              </w:rPr>
              <w:t>16.</w:t>
            </w:r>
            <w:r>
              <w:rPr>
                <w:rFonts w:ascii="宋体" w:hAnsi="宋体" w:hint="eastAsia"/>
                <w:szCs w:val="21"/>
              </w:rPr>
              <w:t>安装：标配壁挂架；</w:t>
            </w:r>
          </w:p>
          <w:p w:rsidR="00F16482" w:rsidRDefault="00F16482" w:rsidP="006B0498">
            <w:pPr>
              <w:spacing w:line="360" w:lineRule="auto"/>
              <w:jc w:val="left"/>
              <w:rPr>
                <w:rFonts w:ascii="宋体" w:hAnsi="宋体" w:hint="eastAsia"/>
                <w:szCs w:val="21"/>
              </w:rPr>
            </w:pPr>
            <w:r>
              <w:rPr>
                <w:rFonts w:ascii="宋体" w:hAnsi="宋体" w:hint="eastAsia"/>
                <w:szCs w:val="21"/>
              </w:rPr>
              <w:t>17.</w:t>
            </w:r>
            <w:r>
              <w:rPr>
                <w:rFonts w:ascii="宋体" w:hAnsi="宋体" w:hint="eastAsia"/>
                <w:szCs w:val="21"/>
              </w:rPr>
              <w:t>尺寸：</w:t>
            </w:r>
            <w:r>
              <w:rPr>
                <w:rFonts w:ascii="宋体" w:hAnsi="宋体" w:hint="eastAsia"/>
                <w:szCs w:val="21"/>
              </w:rPr>
              <w:t xml:space="preserve"> 190</w:t>
            </w:r>
            <w:r>
              <w:rPr>
                <w:rFonts w:ascii="宋体" w:hAnsi="宋体" w:hint="eastAsia"/>
                <w:szCs w:val="21"/>
              </w:rPr>
              <w:t>×</w:t>
            </w:r>
            <w:r>
              <w:rPr>
                <w:rFonts w:ascii="宋体" w:hAnsi="宋体" w:hint="eastAsia"/>
                <w:szCs w:val="21"/>
              </w:rPr>
              <w:t>170</w:t>
            </w:r>
            <w:r>
              <w:rPr>
                <w:rFonts w:ascii="宋体" w:hAnsi="宋体" w:hint="eastAsia"/>
                <w:szCs w:val="21"/>
              </w:rPr>
              <w:t>×</w:t>
            </w:r>
            <w:r>
              <w:rPr>
                <w:rFonts w:ascii="宋体" w:hAnsi="宋体" w:hint="eastAsia"/>
                <w:szCs w:val="21"/>
              </w:rPr>
              <w:t>330</w:t>
            </w:r>
            <w:r>
              <w:rPr>
                <w:rFonts w:ascii="宋体" w:hAnsi="宋体" w:hint="eastAsia"/>
                <w:szCs w:val="21"/>
              </w:rPr>
              <w:t>（单位</w:t>
            </w:r>
            <w:r>
              <w:rPr>
                <w:rFonts w:ascii="宋体" w:hAnsi="宋体" w:hint="eastAsia"/>
                <w:szCs w:val="21"/>
              </w:rPr>
              <w:t>mm</w:t>
            </w:r>
            <w:r>
              <w:rPr>
                <w:rFonts w:ascii="宋体" w:hAnsi="宋体" w:hint="eastAsia"/>
                <w:szCs w:val="21"/>
              </w:rPr>
              <w:t>），公差±</w:t>
            </w:r>
            <w:r>
              <w:rPr>
                <w:rFonts w:ascii="宋体" w:hAnsi="宋体" w:hint="eastAsia"/>
                <w:szCs w:val="21"/>
              </w:rPr>
              <w:t>5.0mm</w:t>
            </w:r>
            <w:r>
              <w:rPr>
                <w:rFonts w:ascii="宋体" w:hAnsi="宋体" w:hint="eastAsia"/>
                <w:szCs w:val="21"/>
              </w:rPr>
              <w:t>；</w:t>
            </w:r>
          </w:p>
          <w:p w:rsidR="00F16482" w:rsidRDefault="00F16482" w:rsidP="006B0498">
            <w:pPr>
              <w:spacing w:line="360" w:lineRule="auto"/>
              <w:jc w:val="left"/>
              <w:rPr>
                <w:rFonts w:ascii="宋体" w:hAnsi="宋体" w:cs="宋体" w:hint="eastAsia"/>
                <w:szCs w:val="21"/>
              </w:rPr>
            </w:pPr>
            <w:r>
              <w:rPr>
                <w:rFonts w:ascii="宋体" w:hAnsi="宋体" w:hint="eastAsia"/>
                <w:szCs w:val="21"/>
              </w:rPr>
              <w:t>18.</w:t>
            </w:r>
            <w:r>
              <w:rPr>
                <w:rFonts w:ascii="宋体" w:hAnsi="宋体" w:hint="eastAsia"/>
                <w:szCs w:val="21"/>
              </w:rPr>
              <w:t>净重：≤</w:t>
            </w:r>
            <w:r>
              <w:rPr>
                <w:rFonts w:ascii="宋体" w:hAnsi="宋体" w:hint="eastAsia"/>
                <w:szCs w:val="21"/>
              </w:rPr>
              <w:t>7.5kg/</w:t>
            </w:r>
            <w:r>
              <w:rPr>
                <w:rFonts w:ascii="宋体" w:hAnsi="宋体" w:hint="eastAsia"/>
                <w:szCs w:val="21"/>
              </w:rPr>
              <w:t>对。</w:t>
            </w:r>
          </w:p>
        </w:tc>
        <w:tc>
          <w:tcPr>
            <w:tcW w:w="371" w:type="pct"/>
            <w:vAlign w:val="center"/>
          </w:tcPr>
          <w:p w:rsidR="00F16482" w:rsidRDefault="00F16482" w:rsidP="006B0498">
            <w:pPr>
              <w:jc w:val="center"/>
              <w:rPr>
                <w:rFonts w:ascii="宋体" w:hAnsi="宋体" w:cs="宋体" w:hint="eastAsia"/>
                <w:szCs w:val="21"/>
              </w:rPr>
            </w:pPr>
            <w:r>
              <w:rPr>
                <w:rFonts w:ascii="宋体" w:hAnsi="宋体" w:cs="宋体" w:hint="eastAsia"/>
                <w:szCs w:val="21"/>
              </w:rPr>
              <w:t>1</w:t>
            </w:r>
            <w:r>
              <w:rPr>
                <w:rFonts w:ascii="宋体" w:hAnsi="宋体" w:cs="宋体" w:hint="eastAsia"/>
                <w:bCs/>
                <w:kern w:val="0"/>
              </w:rPr>
              <w:t>对</w:t>
            </w:r>
          </w:p>
        </w:tc>
      </w:tr>
    </w:tbl>
    <w:p w:rsidR="00F16482" w:rsidRDefault="00F16482" w:rsidP="00F16482">
      <w:pPr>
        <w:spacing w:line="360" w:lineRule="auto"/>
        <w:rPr>
          <w:rFonts w:ascii="宋体" w:hAnsi="宋体" w:hint="eastAsia"/>
          <w:b/>
          <w:szCs w:val="21"/>
        </w:rPr>
      </w:pPr>
    </w:p>
    <w:p w:rsidR="00F16482" w:rsidRDefault="00F16482" w:rsidP="00F16482">
      <w:pPr>
        <w:spacing w:line="360" w:lineRule="auto"/>
        <w:ind w:right="-330"/>
        <w:jc w:val="left"/>
        <w:rPr>
          <w:rFonts w:ascii="宋体" w:hAnsi="宋体" w:cs="宋体" w:hint="eastAsia"/>
          <w:b/>
          <w:color w:val="000000"/>
          <w:kern w:val="0"/>
          <w:szCs w:val="21"/>
          <w:lang w:bidi="ar"/>
        </w:rPr>
      </w:pPr>
      <w:r>
        <w:rPr>
          <w:rFonts w:ascii="宋体" w:hAnsi="宋体" w:hint="eastAsia"/>
          <w:b/>
          <w:szCs w:val="21"/>
        </w:rPr>
        <w:t>标的三：</w:t>
      </w:r>
      <w:r>
        <w:rPr>
          <w:rFonts w:ascii="宋体" w:hAnsi="宋体" w:cs="宋体" w:hint="eastAsia"/>
          <w:b/>
          <w:color w:val="000000"/>
          <w:kern w:val="0"/>
          <w:szCs w:val="21"/>
          <w:lang w:bidi="ar"/>
        </w:rPr>
        <w:t>单片机室改造</w:t>
      </w:r>
    </w:p>
    <w:tbl>
      <w:tblPr>
        <w:tblW w:w="5055" w:type="pct"/>
        <w:jc w:val="center"/>
        <w:tblLayout w:type="fixed"/>
        <w:tblLook w:val="0000" w:firstRow="0" w:lastRow="0" w:firstColumn="0" w:lastColumn="0" w:noHBand="0" w:noVBand="0"/>
      </w:tblPr>
      <w:tblGrid>
        <w:gridCol w:w="1026"/>
        <w:gridCol w:w="1042"/>
        <w:gridCol w:w="5666"/>
        <w:gridCol w:w="653"/>
      </w:tblGrid>
      <w:tr w:rsidR="00F16482" w:rsidTr="006B0498">
        <w:trPr>
          <w:trHeight w:val="121"/>
          <w:jc w:val="center"/>
        </w:trPr>
        <w:tc>
          <w:tcPr>
            <w:tcW w:w="612"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b/>
                <w:bCs/>
                <w:szCs w:val="21"/>
              </w:rPr>
            </w:pPr>
            <w:r>
              <w:rPr>
                <w:rFonts w:ascii="宋体" w:hAnsi="宋体" w:cs="宋体" w:hint="eastAsia"/>
                <w:b/>
                <w:bCs/>
                <w:kern w:val="0"/>
                <w:szCs w:val="21"/>
                <w:lang w:bidi="ar"/>
              </w:rPr>
              <w:t>序号</w:t>
            </w:r>
          </w:p>
        </w:tc>
        <w:tc>
          <w:tcPr>
            <w:tcW w:w="621"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b/>
                <w:bCs/>
                <w:szCs w:val="21"/>
              </w:rPr>
            </w:pPr>
            <w:r>
              <w:rPr>
                <w:rFonts w:ascii="宋体" w:hAnsi="宋体" w:cs="宋体" w:hint="eastAsia"/>
                <w:b/>
                <w:bCs/>
                <w:kern w:val="0"/>
                <w:szCs w:val="21"/>
                <w:lang w:bidi="ar"/>
              </w:rPr>
              <w:t>名称</w:t>
            </w:r>
          </w:p>
        </w:tc>
        <w:tc>
          <w:tcPr>
            <w:tcW w:w="3377" w:type="pct"/>
            <w:tcBorders>
              <w:top w:val="single" w:sz="4" w:space="0" w:color="000000"/>
              <w:left w:val="single" w:sz="4" w:space="0" w:color="000000"/>
              <w:bottom w:val="single" w:sz="4" w:space="0" w:color="000000"/>
              <w:right w:val="single" w:sz="4" w:space="0" w:color="000000"/>
            </w:tcBorders>
          </w:tcPr>
          <w:p w:rsidR="00F16482" w:rsidRDefault="00F16482" w:rsidP="006B0498">
            <w:pPr>
              <w:widowControl/>
              <w:spacing w:line="360" w:lineRule="auto"/>
              <w:jc w:val="center"/>
              <w:textAlignment w:val="center"/>
              <w:rPr>
                <w:rFonts w:ascii="宋体" w:hAnsi="宋体" w:cs="宋体" w:hint="eastAsia"/>
                <w:b/>
                <w:bCs/>
                <w:szCs w:val="21"/>
              </w:rPr>
            </w:pPr>
            <w:r>
              <w:rPr>
                <w:rFonts w:ascii="宋体" w:hAnsi="宋体" w:cs="宋体" w:hint="eastAsia"/>
                <w:b/>
                <w:bCs/>
                <w:szCs w:val="21"/>
              </w:rPr>
              <w:t>规格</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b/>
                <w:bCs/>
                <w:szCs w:val="21"/>
              </w:rPr>
            </w:pPr>
            <w:r>
              <w:rPr>
                <w:rFonts w:ascii="宋体" w:hAnsi="宋体" w:cs="宋体" w:hint="eastAsia"/>
                <w:b/>
                <w:bCs/>
                <w:kern w:val="0"/>
                <w:szCs w:val="21"/>
                <w:lang w:bidi="ar"/>
              </w:rPr>
              <w:t>数量</w:t>
            </w:r>
          </w:p>
        </w:tc>
      </w:tr>
      <w:tr w:rsidR="00F16482" w:rsidTr="006B0498">
        <w:trPr>
          <w:trHeight w:val="471"/>
          <w:jc w:val="center"/>
        </w:trPr>
        <w:tc>
          <w:tcPr>
            <w:tcW w:w="612"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1</w:t>
            </w:r>
          </w:p>
        </w:tc>
        <w:tc>
          <w:tcPr>
            <w:tcW w:w="621"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云桌面管理端（台式计算机）</w:t>
            </w:r>
          </w:p>
        </w:tc>
        <w:tc>
          <w:tcPr>
            <w:tcW w:w="3377" w:type="pct"/>
            <w:tcBorders>
              <w:top w:val="single" w:sz="4" w:space="0" w:color="000000"/>
              <w:left w:val="single" w:sz="4" w:space="0" w:color="000000"/>
              <w:bottom w:val="single" w:sz="4" w:space="0" w:color="000000"/>
              <w:right w:val="single" w:sz="4" w:space="0" w:color="000000"/>
            </w:tcBorders>
          </w:tcPr>
          <w:p w:rsidR="00F16482" w:rsidRDefault="00F16482" w:rsidP="006B0498">
            <w:pPr>
              <w:spacing w:line="360" w:lineRule="auto"/>
              <w:jc w:val="left"/>
              <w:rPr>
                <w:rFonts w:ascii="宋体" w:hAnsi="宋体" w:hint="eastAsia"/>
                <w:szCs w:val="21"/>
              </w:rPr>
            </w:pPr>
            <w:r>
              <w:rPr>
                <w:rFonts w:ascii="宋体" w:hAnsi="宋体" w:hint="eastAsia"/>
                <w:szCs w:val="21"/>
              </w:rPr>
              <w:t>1.</w:t>
            </w:r>
            <w:r>
              <w:rPr>
                <w:rFonts w:ascii="宋体" w:hAnsi="宋体" w:hint="eastAsia"/>
                <w:szCs w:val="21"/>
              </w:rPr>
              <w:t>处理器：</w:t>
            </w:r>
            <w:r>
              <w:rPr>
                <w:rFonts w:ascii="宋体" w:hAnsi="宋体" w:cs="宋体" w:hint="eastAsia"/>
                <w:kern w:val="0"/>
                <w:szCs w:val="21"/>
                <w:lang w:bidi="ar"/>
              </w:rPr>
              <w:t>2.5GHz</w:t>
            </w:r>
            <w:r>
              <w:rPr>
                <w:rFonts w:ascii="宋体" w:hAnsi="宋体" w:cs="宋体" w:hint="eastAsia"/>
                <w:kern w:val="0"/>
                <w:szCs w:val="21"/>
                <w:lang w:bidi="ar"/>
              </w:rPr>
              <w:t>六核</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2.</w:t>
            </w:r>
            <w:r>
              <w:rPr>
                <w:rFonts w:ascii="宋体" w:hAnsi="宋体" w:hint="eastAsia"/>
                <w:szCs w:val="21"/>
              </w:rPr>
              <w:t>内存：≥</w:t>
            </w:r>
            <w:r>
              <w:rPr>
                <w:rFonts w:ascii="宋体" w:hAnsi="宋体" w:hint="eastAsia"/>
                <w:szCs w:val="21"/>
              </w:rPr>
              <w:t>16GB</w:t>
            </w:r>
            <w:r>
              <w:rPr>
                <w:rFonts w:ascii="宋体" w:hAnsi="宋体" w:hint="eastAsia"/>
                <w:szCs w:val="21"/>
              </w:rPr>
              <w:t>；固态硬盘：≥</w:t>
            </w:r>
            <w:r>
              <w:rPr>
                <w:rFonts w:ascii="宋体" w:hAnsi="宋体"/>
                <w:szCs w:val="21"/>
              </w:rPr>
              <w:t>1T+512GB</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3.</w:t>
            </w:r>
            <w:r>
              <w:rPr>
                <w:rFonts w:ascii="宋体" w:hAnsi="宋体" w:hint="eastAsia"/>
                <w:szCs w:val="21"/>
              </w:rPr>
              <w:t>电源：≥</w:t>
            </w:r>
            <w:r>
              <w:rPr>
                <w:rFonts w:ascii="宋体" w:hAnsi="宋体" w:hint="eastAsia"/>
                <w:szCs w:val="21"/>
              </w:rPr>
              <w:t>180W</w:t>
            </w:r>
            <w:r>
              <w:rPr>
                <w:rFonts w:ascii="宋体" w:hAnsi="宋体" w:hint="eastAsia"/>
                <w:szCs w:val="21"/>
              </w:rPr>
              <w:t>；</w:t>
            </w:r>
          </w:p>
          <w:p w:rsidR="00F16482" w:rsidRDefault="00F16482" w:rsidP="006B0498">
            <w:pPr>
              <w:spacing w:line="360" w:lineRule="auto"/>
              <w:jc w:val="left"/>
              <w:rPr>
                <w:rFonts w:ascii="宋体" w:hAnsi="宋体" w:cs="宋体" w:hint="eastAsia"/>
                <w:kern w:val="0"/>
                <w:szCs w:val="21"/>
                <w:lang w:bidi="ar"/>
              </w:rPr>
            </w:pPr>
            <w:r>
              <w:rPr>
                <w:rFonts w:ascii="宋体" w:hAnsi="宋体" w:hint="eastAsia"/>
                <w:szCs w:val="21"/>
              </w:rPr>
              <w:t>4.</w:t>
            </w:r>
            <w:r>
              <w:rPr>
                <w:rFonts w:ascii="宋体" w:hAnsi="宋体" w:cs="宋体" w:hint="eastAsia"/>
                <w:kern w:val="0"/>
                <w:szCs w:val="21"/>
                <w:lang w:bidi="ar"/>
              </w:rPr>
              <w:t>参照或优于</w:t>
            </w:r>
            <w:r>
              <w:rPr>
                <w:rFonts w:ascii="宋体" w:hAnsi="宋体" w:cs="宋体" w:hint="eastAsia"/>
                <w:kern w:val="0"/>
                <w:szCs w:val="21"/>
                <w:lang w:bidi="ar"/>
              </w:rPr>
              <w:t>B660</w:t>
            </w:r>
            <w:r>
              <w:rPr>
                <w:rFonts w:ascii="宋体" w:hAnsi="宋体" w:cs="宋体" w:hint="eastAsia"/>
                <w:kern w:val="0"/>
                <w:szCs w:val="21"/>
                <w:lang w:bidi="ar"/>
              </w:rPr>
              <w:t>主板芯片组，无光驱，配备有</w:t>
            </w:r>
            <w:r>
              <w:rPr>
                <w:rFonts w:ascii="宋体" w:hAnsi="宋体" w:cs="宋体" w:hint="eastAsia"/>
                <w:kern w:val="0"/>
                <w:szCs w:val="21"/>
                <w:lang w:bidi="ar"/>
              </w:rPr>
              <w:t>USB</w:t>
            </w:r>
            <w:r>
              <w:rPr>
                <w:rFonts w:ascii="宋体" w:hAnsi="宋体" w:cs="宋体" w:hint="eastAsia"/>
                <w:kern w:val="0"/>
                <w:szCs w:val="21"/>
                <w:lang w:bidi="ar"/>
              </w:rPr>
              <w:t>键盘</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USB</w:t>
            </w:r>
            <w:r>
              <w:rPr>
                <w:rFonts w:ascii="宋体" w:hAnsi="宋体" w:cs="宋体" w:hint="eastAsia"/>
                <w:kern w:val="0"/>
                <w:szCs w:val="21"/>
                <w:lang w:bidi="ar"/>
              </w:rPr>
              <w:t>鼠标。</w:t>
            </w:r>
          </w:p>
          <w:p w:rsidR="00F16482" w:rsidRDefault="00F16482" w:rsidP="006B0498">
            <w:pPr>
              <w:spacing w:line="360" w:lineRule="auto"/>
              <w:jc w:val="left"/>
              <w:rPr>
                <w:rFonts w:ascii="宋体" w:hAnsi="宋体" w:cs="宋体" w:hint="eastAsia"/>
                <w:kern w:val="0"/>
                <w:szCs w:val="21"/>
                <w:lang w:bidi="ar"/>
              </w:rPr>
            </w:pPr>
            <w:r>
              <w:rPr>
                <w:rFonts w:ascii="宋体" w:hAnsi="宋体" w:cs="宋体" w:hint="eastAsia"/>
                <w:kern w:val="0"/>
                <w:szCs w:val="21"/>
                <w:lang w:bidi="ar"/>
              </w:rPr>
              <w:t>5.</w:t>
            </w:r>
            <w:r>
              <w:rPr>
                <w:rFonts w:ascii="宋体" w:hAnsi="宋体" w:cs="宋体" w:hint="eastAsia"/>
                <w:kern w:val="0"/>
                <w:szCs w:val="21"/>
                <w:lang w:bidi="ar"/>
              </w:rPr>
              <w:t>操作系统：参照或优于</w:t>
            </w:r>
            <w:r>
              <w:rPr>
                <w:rFonts w:ascii="宋体" w:hAnsi="宋体" w:cs="宋体" w:hint="eastAsia"/>
                <w:kern w:val="0"/>
                <w:szCs w:val="21"/>
                <w:lang w:bidi="ar"/>
              </w:rPr>
              <w:t>Win11 Home 64bit</w:t>
            </w:r>
            <w:r>
              <w:rPr>
                <w:rFonts w:ascii="宋体" w:hAnsi="宋体" w:cs="宋体" w:hint="eastAsia"/>
                <w:kern w:val="0"/>
                <w:szCs w:val="21"/>
                <w:lang w:bidi="ar"/>
              </w:rPr>
              <w:t>。</w:t>
            </w:r>
          </w:p>
          <w:p w:rsidR="00F16482" w:rsidRDefault="00F16482" w:rsidP="006B0498">
            <w:pPr>
              <w:spacing w:line="360" w:lineRule="auto"/>
              <w:jc w:val="left"/>
              <w:rPr>
                <w:rFonts w:ascii="宋体" w:hAnsi="宋体" w:cs="宋体"/>
                <w:kern w:val="0"/>
                <w:szCs w:val="21"/>
                <w:lang w:bidi="ar"/>
              </w:rPr>
            </w:pPr>
            <w:r>
              <w:rPr>
                <w:rFonts w:ascii="宋体" w:hAnsi="宋体" w:hint="eastAsia"/>
                <w:szCs w:val="21"/>
              </w:rPr>
              <w:t>★</w:t>
            </w:r>
            <w:r>
              <w:rPr>
                <w:rFonts w:ascii="宋体" w:hAnsi="宋体" w:hint="eastAsia"/>
                <w:szCs w:val="21"/>
              </w:rPr>
              <w:t>6.</w:t>
            </w:r>
            <w:r>
              <w:rPr>
                <w:rFonts w:ascii="宋体" w:hAnsi="宋体"/>
                <w:szCs w:val="21"/>
              </w:rPr>
              <w:t>本产品属于政府强制采购产品类别，须</w:t>
            </w:r>
            <w:r>
              <w:rPr>
                <w:rFonts w:ascii="宋体" w:hAnsi="宋体"/>
                <w:b/>
                <w:szCs w:val="21"/>
              </w:rPr>
              <w:t>根据《市场监管总局关于发布参与实施政府采购节能产品、环境标志产</w:t>
            </w:r>
            <w:r>
              <w:rPr>
                <w:rFonts w:ascii="宋体" w:hAnsi="宋体"/>
                <w:b/>
                <w:szCs w:val="21"/>
              </w:rPr>
              <w:lastRenderedPageBreak/>
              <w:t>品认证机构名录的公告》（</w:t>
            </w:r>
            <w:r>
              <w:rPr>
                <w:rFonts w:ascii="宋体" w:hAnsi="宋体"/>
                <w:b/>
                <w:szCs w:val="21"/>
              </w:rPr>
              <w:t>2019</w:t>
            </w:r>
            <w:r>
              <w:rPr>
                <w:rFonts w:ascii="宋体" w:hAnsi="宋体"/>
                <w:b/>
                <w:szCs w:val="21"/>
              </w:rPr>
              <w:t>年第</w:t>
            </w:r>
            <w:r>
              <w:rPr>
                <w:rFonts w:ascii="宋体" w:hAnsi="宋体"/>
                <w:b/>
                <w:szCs w:val="21"/>
              </w:rPr>
              <w:t>16</w:t>
            </w:r>
            <w:r>
              <w:rPr>
                <w:rFonts w:ascii="宋体" w:hAnsi="宋体"/>
                <w:b/>
                <w:szCs w:val="21"/>
              </w:rPr>
              <w:t>号）公布的认证机构出具的、处于有效期之内的节能产品认证证书的复印件</w:t>
            </w:r>
            <w:r>
              <w:rPr>
                <w:rFonts w:ascii="宋体" w:hAnsi="宋体"/>
                <w:szCs w:val="21"/>
              </w:rPr>
              <w:t>附入投标文件内，未提供节能产品认证证书复印件或</w:t>
            </w:r>
            <w:r>
              <w:rPr>
                <w:rFonts w:ascii="宋体" w:hAnsi="宋体" w:hint="eastAsia"/>
                <w:szCs w:val="21"/>
              </w:rPr>
              <w:t>报价明细表</w:t>
            </w:r>
            <w:r>
              <w:rPr>
                <w:rFonts w:ascii="宋体" w:hAnsi="宋体"/>
                <w:szCs w:val="21"/>
              </w:rPr>
              <w:t>与节能产品认证证书的系列</w:t>
            </w:r>
            <w:r>
              <w:rPr>
                <w:rFonts w:ascii="宋体" w:hAnsi="宋体"/>
                <w:szCs w:val="21"/>
              </w:rPr>
              <w:t>/</w:t>
            </w:r>
            <w:r>
              <w:rPr>
                <w:rFonts w:ascii="宋体" w:hAnsi="宋体"/>
                <w:szCs w:val="21"/>
              </w:rPr>
              <w:t>规格</w:t>
            </w:r>
            <w:r>
              <w:rPr>
                <w:rFonts w:ascii="宋体" w:hAnsi="宋体"/>
                <w:szCs w:val="21"/>
              </w:rPr>
              <w:t>/</w:t>
            </w:r>
            <w:r>
              <w:rPr>
                <w:rFonts w:ascii="宋体" w:hAnsi="宋体"/>
                <w:szCs w:val="21"/>
              </w:rPr>
              <w:t>型号不一致的，按无效投标处理。</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lastRenderedPageBreak/>
              <w:t>1</w:t>
            </w:r>
            <w:r>
              <w:rPr>
                <w:rFonts w:ascii="宋体" w:hAnsi="宋体" w:cs="宋体" w:hint="eastAsia"/>
                <w:kern w:val="0"/>
                <w:szCs w:val="21"/>
                <w:lang w:bidi="ar"/>
              </w:rPr>
              <w:t>台</w:t>
            </w:r>
          </w:p>
        </w:tc>
      </w:tr>
      <w:tr w:rsidR="00F16482" w:rsidTr="006B0498">
        <w:trPr>
          <w:trHeight w:val="471"/>
          <w:jc w:val="center"/>
        </w:trPr>
        <w:tc>
          <w:tcPr>
            <w:tcW w:w="612"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lastRenderedPageBreak/>
              <w:t>2</w:t>
            </w:r>
          </w:p>
        </w:tc>
        <w:tc>
          <w:tcPr>
            <w:tcW w:w="621"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云桌面终端（台式计算机）</w:t>
            </w:r>
          </w:p>
        </w:tc>
        <w:tc>
          <w:tcPr>
            <w:tcW w:w="3377" w:type="pct"/>
            <w:tcBorders>
              <w:top w:val="single" w:sz="4" w:space="0" w:color="000000"/>
              <w:left w:val="single" w:sz="4" w:space="0" w:color="000000"/>
              <w:bottom w:val="single" w:sz="4" w:space="0" w:color="000000"/>
              <w:right w:val="single" w:sz="4" w:space="0" w:color="000000"/>
            </w:tcBorders>
          </w:tcPr>
          <w:p w:rsidR="00F16482" w:rsidRDefault="00F16482" w:rsidP="006B0498">
            <w:pPr>
              <w:spacing w:line="360" w:lineRule="auto"/>
              <w:jc w:val="left"/>
              <w:rPr>
                <w:rFonts w:ascii="宋体" w:hAnsi="宋体" w:hint="eastAsia"/>
                <w:szCs w:val="21"/>
              </w:rPr>
            </w:pPr>
            <w:r>
              <w:rPr>
                <w:rFonts w:ascii="宋体" w:hAnsi="宋体" w:hint="eastAsia"/>
                <w:szCs w:val="21"/>
              </w:rPr>
              <w:t>1.</w:t>
            </w:r>
            <w:r>
              <w:rPr>
                <w:rFonts w:ascii="宋体" w:hAnsi="宋体" w:hint="eastAsia"/>
                <w:szCs w:val="21"/>
              </w:rPr>
              <w:t>处理器：</w:t>
            </w:r>
            <w:r>
              <w:rPr>
                <w:rFonts w:ascii="宋体" w:hAnsi="宋体" w:cs="宋体" w:hint="eastAsia"/>
                <w:kern w:val="0"/>
                <w:szCs w:val="21"/>
                <w:lang w:bidi="ar"/>
              </w:rPr>
              <w:t>2.5GHz</w:t>
            </w:r>
            <w:r>
              <w:rPr>
                <w:rFonts w:ascii="宋体" w:hAnsi="宋体" w:cs="宋体" w:hint="eastAsia"/>
                <w:kern w:val="0"/>
                <w:szCs w:val="21"/>
                <w:lang w:bidi="ar"/>
              </w:rPr>
              <w:t>六核</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2.</w:t>
            </w:r>
            <w:r>
              <w:rPr>
                <w:rFonts w:ascii="宋体" w:hAnsi="宋体" w:hint="eastAsia"/>
                <w:szCs w:val="21"/>
              </w:rPr>
              <w:t>内存：≥</w:t>
            </w:r>
            <w:r>
              <w:rPr>
                <w:rFonts w:ascii="宋体" w:hAnsi="宋体" w:hint="eastAsia"/>
                <w:szCs w:val="21"/>
              </w:rPr>
              <w:t>16GB</w:t>
            </w:r>
            <w:r>
              <w:rPr>
                <w:rFonts w:ascii="宋体" w:hAnsi="宋体" w:hint="eastAsia"/>
                <w:szCs w:val="21"/>
              </w:rPr>
              <w:t>；固态硬盘：≥</w:t>
            </w:r>
            <w:r>
              <w:rPr>
                <w:rFonts w:ascii="宋体" w:hAnsi="宋体"/>
                <w:szCs w:val="21"/>
              </w:rPr>
              <w:t>1T+512GB</w:t>
            </w:r>
            <w:r>
              <w:rPr>
                <w:rFonts w:ascii="宋体" w:hAnsi="宋体" w:hint="eastAsia"/>
                <w:szCs w:val="21"/>
              </w:rPr>
              <w:t>；</w:t>
            </w:r>
          </w:p>
          <w:p w:rsidR="00F16482" w:rsidRDefault="00F16482" w:rsidP="006B0498">
            <w:pPr>
              <w:spacing w:line="360" w:lineRule="auto"/>
              <w:jc w:val="left"/>
              <w:rPr>
                <w:rFonts w:ascii="宋体" w:hAnsi="宋体" w:hint="eastAsia"/>
                <w:szCs w:val="21"/>
              </w:rPr>
            </w:pPr>
            <w:r>
              <w:rPr>
                <w:rFonts w:ascii="宋体" w:hAnsi="宋体" w:hint="eastAsia"/>
                <w:szCs w:val="21"/>
              </w:rPr>
              <w:t>3.</w:t>
            </w:r>
            <w:r>
              <w:rPr>
                <w:rFonts w:ascii="宋体" w:hAnsi="宋体" w:hint="eastAsia"/>
                <w:szCs w:val="21"/>
              </w:rPr>
              <w:t>电源：≥</w:t>
            </w:r>
            <w:r>
              <w:rPr>
                <w:rFonts w:ascii="宋体" w:hAnsi="宋体" w:hint="eastAsia"/>
                <w:szCs w:val="21"/>
              </w:rPr>
              <w:t>180W</w:t>
            </w:r>
            <w:r>
              <w:rPr>
                <w:rFonts w:ascii="宋体" w:hAnsi="宋体" w:hint="eastAsia"/>
                <w:szCs w:val="21"/>
              </w:rPr>
              <w:t>；</w:t>
            </w:r>
          </w:p>
          <w:p w:rsidR="00F16482" w:rsidRDefault="00F16482" w:rsidP="006B0498">
            <w:pPr>
              <w:widowControl/>
              <w:spacing w:line="360" w:lineRule="auto"/>
              <w:textAlignment w:val="center"/>
              <w:rPr>
                <w:rFonts w:ascii="宋体" w:hAnsi="宋体" w:cs="宋体" w:hint="eastAsia"/>
                <w:kern w:val="0"/>
                <w:szCs w:val="21"/>
                <w:lang w:bidi="ar"/>
              </w:rPr>
            </w:pPr>
            <w:r>
              <w:rPr>
                <w:rFonts w:ascii="宋体" w:hAnsi="宋体" w:hint="eastAsia"/>
                <w:szCs w:val="21"/>
              </w:rPr>
              <w:t>4.</w:t>
            </w:r>
            <w:r>
              <w:rPr>
                <w:rFonts w:ascii="宋体" w:hAnsi="宋体" w:cs="宋体" w:hint="eastAsia"/>
                <w:kern w:val="0"/>
                <w:szCs w:val="21"/>
                <w:lang w:bidi="ar"/>
              </w:rPr>
              <w:t>参照或优于</w:t>
            </w:r>
            <w:r>
              <w:rPr>
                <w:rFonts w:ascii="宋体" w:hAnsi="宋体" w:cs="宋体" w:hint="eastAsia"/>
                <w:kern w:val="0"/>
                <w:szCs w:val="21"/>
                <w:lang w:bidi="ar"/>
              </w:rPr>
              <w:t>B660</w:t>
            </w:r>
            <w:r>
              <w:rPr>
                <w:rFonts w:ascii="宋体" w:hAnsi="宋体" w:cs="宋体" w:hint="eastAsia"/>
                <w:kern w:val="0"/>
                <w:szCs w:val="21"/>
                <w:lang w:bidi="ar"/>
              </w:rPr>
              <w:t>主板芯片组，无光驱，配备有</w:t>
            </w:r>
            <w:r>
              <w:rPr>
                <w:rFonts w:ascii="宋体" w:hAnsi="宋体" w:cs="宋体" w:hint="eastAsia"/>
                <w:kern w:val="0"/>
                <w:szCs w:val="21"/>
                <w:lang w:bidi="ar"/>
              </w:rPr>
              <w:t>USB</w:t>
            </w:r>
            <w:r>
              <w:rPr>
                <w:rFonts w:ascii="宋体" w:hAnsi="宋体" w:cs="宋体" w:hint="eastAsia"/>
                <w:kern w:val="0"/>
                <w:szCs w:val="21"/>
                <w:lang w:bidi="ar"/>
              </w:rPr>
              <w:t>键盘</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USB</w:t>
            </w:r>
            <w:r>
              <w:rPr>
                <w:rFonts w:ascii="宋体" w:hAnsi="宋体" w:cs="宋体" w:hint="eastAsia"/>
                <w:kern w:val="0"/>
                <w:szCs w:val="21"/>
                <w:lang w:bidi="ar"/>
              </w:rPr>
              <w:t>鼠标。</w:t>
            </w:r>
          </w:p>
          <w:p w:rsidR="00F16482" w:rsidRDefault="00F16482" w:rsidP="006B0498">
            <w:pPr>
              <w:widowControl/>
              <w:spacing w:line="360" w:lineRule="auto"/>
              <w:textAlignment w:val="center"/>
              <w:rPr>
                <w:rFonts w:ascii="宋体" w:hAnsi="宋体" w:cs="宋体" w:hint="eastAsia"/>
                <w:kern w:val="0"/>
                <w:szCs w:val="21"/>
                <w:lang w:bidi="ar"/>
              </w:rPr>
            </w:pPr>
            <w:r>
              <w:rPr>
                <w:rFonts w:ascii="宋体" w:hAnsi="宋体" w:cs="宋体" w:hint="eastAsia"/>
                <w:kern w:val="0"/>
                <w:szCs w:val="21"/>
                <w:lang w:bidi="ar"/>
              </w:rPr>
              <w:t>5.</w:t>
            </w:r>
            <w:r>
              <w:rPr>
                <w:rFonts w:ascii="宋体" w:hAnsi="宋体" w:cs="宋体" w:hint="eastAsia"/>
                <w:kern w:val="0"/>
                <w:szCs w:val="21"/>
                <w:lang w:bidi="ar"/>
              </w:rPr>
              <w:t>操作系统：参照或优于</w:t>
            </w:r>
            <w:r>
              <w:rPr>
                <w:rFonts w:ascii="宋体" w:hAnsi="宋体" w:cs="宋体" w:hint="eastAsia"/>
                <w:kern w:val="0"/>
                <w:szCs w:val="21"/>
                <w:lang w:bidi="ar"/>
              </w:rPr>
              <w:t>Win11 Home 64bit</w:t>
            </w:r>
            <w:r>
              <w:rPr>
                <w:rFonts w:ascii="宋体" w:hAnsi="宋体" w:cs="宋体" w:hint="eastAsia"/>
                <w:kern w:val="0"/>
                <w:szCs w:val="21"/>
                <w:lang w:bidi="ar"/>
              </w:rPr>
              <w:t>。</w:t>
            </w:r>
          </w:p>
          <w:p w:rsidR="00F16482" w:rsidRDefault="00F16482" w:rsidP="006B0498">
            <w:pPr>
              <w:widowControl/>
              <w:spacing w:line="360" w:lineRule="auto"/>
              <w:textAlignment w:val="center"/>
              <w:rPr>
                <w:rFonts w:ascii="宋体" w:hAnsi="宋体" w:cs="宋体" w:hint="eastAsia"/>
                <w:kern w:val="0"/>
                <w:szCs w:val="21"/>
                <w:lang w:bidi="ar"/>
              </w:rPr>
            </w:pPr>
            <w:r>
              <w:rPr>
                <w:rFonts w:ascii="宋体" w:hAnsi="宋体" w:hint="eastAsia"/>
                <w:szCs w:val="21"/>
              </w:rPr>
              <w:t>★</w:t>
            </w:r>
            <w:r>
              <w:rPr>
                <w:rFonts w:ascii="宋体" w:hAnsi="宋体" w:hint="eastAsia"/>
                <w:szCs w:val="21"/>
              </w:rPr>
              <w:t>6.</w:t>
            </w:r>
            <w:r>
              <w:rPr>
                <w:rFonts w:ascii="宋体" w:hAnsi="宋体"/>
                <w:szCs w:val="21"/>
              </w:rPr>
              <w:t>本产品属于政府强制采购产品类别，须</w:t>
            </w:r>
            <w:r>
              <w:rPr>
                <w:rFonts w:ascii="宋体" w:hAnsi="宋体"/>
                <w:b/>
                <w:szCs w:val="21"/>
              </w:rPr>
              <w:t>根据《市场监管总局关于发布参与实施政府采购节能产品、环境标志产品认证机构名录的公告》（</w:t>
            </w:r>
            <w:r>
              <w:rPr>
                <w:rFonts w:ascii="宋体" w:hAnsi="宋体"/>
                <w:b/>
                <w:szCs w:val="21"/>
              </w:rPr>
              <w:t>2019</w:t>
            </w:r>
            <w:r>
              <w:rPr>
                <w:rFonts w:ascii="宋体" w:hAnsi="宋体"/>
                <w:b/>
                <w:szCs w:val="21"/>
              </w:rPr>
              <w:t>年第</w:t>
            </w:r>
            <w:r>
              <w:rPr>
                <w:rFonts w:ascii="宋体" w:hAnsi="宋体"/>
                <w:b/>
                <w:szCs w:val="21"/>
              </w:rPr>
              <w:t>16</w:t>
            </w:r>
            <w:r>
              <w:rPr>
                <w:rFonts w:ascii="宋体" w:hAnsi="宋体"/>
                <w:b/>
                <w:szCs w:val="21"/>
              </w:rPr>
              <w:t>号）公布的认证机构出具的、处于有效期之内的节能产品认证证书的复印件</w:t>
            </w:r>
            <w:r>
              <w:rPr>
                <w:rFonts w:ascii="宋体" w:hAnsi="宋体"/>
                <w:szCs w:val="21"/>
              </w:rPr>
              <w:t>附入投标文件内，未提供节能产品认证证书复印件或</w:t>
            </w:r>
            <w:r>
              <w:rPr>
                <w:rFonts w:ascii="宋体" w:hAnsi="宋体" w:hint="eastAsia"/>
                <w:szCs w:val="21"/>
              </w:rPr>
              <w:t>报价明细表</w:t>
            </w:r>
            <w:r>
              <w:rPr>
                <w:rFonts w:ascii="宋体" w:hAnsi="宋体"/>
                <w:szCs w:val="21"/>
              </w:rPr>
              <w:t>与节能产品认证证书的系列</w:t>
            </w:r>
            <w:r>
              <w:rPr>
                <w:rFonts w:ascii="宋体" w:hAnsi="宋体"/>
                <w:szCs w:val="21"/>
              </w:rPr>
              <w:t>/</w:t>
            </w:r>
            <w:r>
              <w:rPr>
                <w:rFonts w:ascii="宋体" w:hAnsi="宋体"/>
                <w:szCs w:val="21"/>
              </w:rPr>
              <w:t>规格</w:t>
            </w:r>
            <w:r>
              <w:rPr>
                <w:rFonts w:ascii="宋体" w:hAnsi="宋体"/>
                <w:szCs w:val="21"/>
              </w:rPr>
              <w:t>/</w:t>
            </w:r>
            <w:r>
              <w:rPr>
                <w:rFonts w:ascii="宋体" w:hAnsi="宋体"/>
                <w:szCs w:val="21"/>
              </w:rPr>
              <w:t>型号不一致的，按无效投标处理。</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16</w:t>
            </w:r>
            <w:r>
              <w:rPr>
                <w:rFonts w:ascii="宋体" w:hAnsi="宋体" w:cs="宋体" w:hint="eastAsia"/>
                <w:kern w:val="0"/>
                <w:szCs w:val="21"/>
                <w:lang w:bidi="ar"/>
              </w:rPr>
              <w:t>台</w:t>
            </w:r>
          </w:p>
        </w:tc>
      </w:tr>
      <w:tr w:rsidR="00F16482" w:rsidTr="006B0498">
        <w:trPr>
          <w:trHeight w:val="238"/>
          <w:jc w:val="center"/>
        </w:trPr>
        <w:tc>
          <w:tcPr>
            <w:tcW w:w="612"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3</w:t>
            </w:r>
          </w:p>
        </w:tc>
        <w:tc>
          <w:tcPr>
            <w:tcW w:w="621"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显示器（液晶显示器）</w:t>
            </w:r>
          </w:p>
        </w:tc>
        <w:tc>
          <w:tcPr>
            <w:tcW w:w="3377" w:type="pct"/>
            <w:tcBorders>
              <w:top w:val="single" w:sz="4" w:space="0" w:color="000000"/>
              <w:left w:val="single" w:sz="4" w:space="0" w:color="000000"/>
              <w:bottom w:val="single" w:sz="4" w:space="0" w:color="000000"/>
              <w:right w:val="single" w:sz="4" w:space="0" w:color="000000"/>
            </w:tcBorders>
          </w:tcPr>
          <w:p w:rsidR="00F16482" w:rsidRDefault="00F16482" w:rsidP="006B0498">
            <w:pPr>
              <w:spacing w:line="360" w:lineRule="auto"/>
              <w:jc w:val="left"/>
              <w:rPr>
                <w:rFonts w:ascii="宋体" w:hAnsi="宋体" w:cs="宋体" w:hint="eastAsia"/>
                <w:kern w:val="0"/>
                <w:szCs w:val="21"/>
                <w:lang w:bidi="ar"/>
              </w:rPr>
            </w:pPr>
            <w:r>
              <w:rPr>
                <w:rFonts w:ascii="宋体" w:hAnsi="宋体" w:cs="宋体" w:hint="eastAsia"/>
                <w:szCs w:val="21"/>
              </w:rPr>
              <w:t>1.</w:t>
            </w:r>
            <w:r>
              <w:rPr>
                <w:rFonts w:ascii="宋体" w:hAnsi="宋体" w:cs="宋体" w:hint="eastAsia"/>
                <w:szCs w:val="21"/>
              </w:rPr>
              <w:t>尺寸：≥</w:t>
            </w:r>
            <w:r>
              <w:rPr>
                <w:rFonts w:ascii="宋体" w:hAnsi="宋体" w:cs="宋体" w:hint="eastAsia"/>
                <w:kern w:val="0"/>
                <w:szCs w:val="21"/>
                <w:lang w:bidi="ar"/>
              </w:rPr>
              <w:t>21.5</w:t>
            </w:r>
            <w:r>
              <w:rPr>
                <w:rFonts w:ascii="宋体" w:hAnsi="宋体" w:cs="宋体" w:hint="eastAsia"/>
                <w:kern w:val="0"/>
                <w:szCs w:val="21"/>
                <w:lang w:bidi="ar"/>
              </w:rPr>
              <w:t>英寸；</w:t>
            </w:r>
            <w:r>
              <w:rPr>
                <w:rFonts w:ascii="宋体" w:hAnsi="宋体" w:cs="宋体" w:hint="eastAsia"/>
                <w:kern w:val="0"/>
                <w:szCs w:val="21"/>
                <w:lang w:bidi="ar"/>
              </w:rPr>
              <w:t>16:9</w:t>
            </w:r>
            <w:r>
              <w:rPr>
                <w:rFonts w:ascii="宋体" w:hAnsi="宋体" w:cs="宋体" w:hint="eastAsia"/>
                <w:kern w:val="0"/>
                <w:szCs w:val="21"/>
                <w:lang w:bidi="ar"/>
              </w:rPr>
              <w:t>宽屏；</w:t>
            </w:r>
          </w:p>
          <w:p w:rsidR="00F16482" w:rsidRDefault="00F16482" w:rsidP="006B0498">
            <w:pPr>
              <w:spacing w:line="360" w:lineRule="auto"/>
              <w:jc w:val="left"/>
              <w:rPr>
                <w:rFonts w:ascii="宋体" w:hAnsi="宋体" w:cs="宋体" w:hint="eastAsia"/>
                <w:kern w:val="0"/>
                <w:szCs w:val="21"/>
                <w:lang w:bidi="ar"/>
              </w:rPr>
            </w:pPr>
            <w:r>
              <w:rPr>
                <w:rFonts w:ascii="宋体" w:hAnsi="宋体" w:cs="宋体" w:hint="eastAsia"/>
                <w:kern w:val="0"/>
                <w:szCs w:val="21"/>
                <w:lang w:bidi="ar"/>
              </w:rPr>
              <w:t>2.</w:t>
            </w:r>
            <w:r>
              <w:rPr>
                <w:rFonts w:ascii="宋体" w:hAnsi="宋体" w:cs="宋体" w:hint="eastAsia"/>
                <w:kern w:val="0"/>
                <w:szCs w:val="21"/>
                <w:lang w:bidi="ar"/>
              </w:rPr>
              <w:t>分辨率：</w:t>
            </w:r>
            <w:r>
              <w:rPr>
                <w:rFonts w:ascii="宋体" w:hAnsi="宋体" w:cs="宋体" w:hint="eastAsia"/>
                <w:szCs w:val="21"/>
              </w:rPr>
              <w:t>≥</w:t>
            </w:r>
            <w:r>
              <w:rPr>
                <w:rFonts w:ascii="宋体" w:hAnsi="宋体" w:cs="宋体" w:hint="eastAsia"/>
                <w:kern w:val="0"/>
                <w:szCs w:val="21"/>
                <w:lang w:bidi="ar"/>
              </w:rPr>
              <w:t>1920x1080</w:t>
            </w:r>
            <w:r>
              <w:rPr>
                <w:rFonts w:ascii="宋体" w:hAnsi="宋体" w:cs="宋体" w:hint="eastAsia"/>
                <w:kern w:val="0"/>
                <w:szCs w:val="21"/>
                <w:lang w:bidi="ar"/>
              </w:rPr>
              <w:t>，低蓝光；</w:t>
            </w:r>
          </w:p>
          <w:p w:rsidR="00F16482" w:rsidRDefault="00F16482" w:rsidP="006B0498">
            <w:pPr>
              <w:spacing w:line="360" w:lineRule="auto"/>
              <w:jc w:val="left"/>
              <w:rPr>
                <w:rFonts w:ascii="宋体" w:hAnsi="宋体" w:cs="宋体" w:hint="eastAsia"/>
                <w:kern w:val="0"/>
                <w:szCs w:val="21"/>
                <w:lang w:bidi="ar"/>
              </w:rPr>
            </w:pPr>
            <w:r>
              <w:rPr>
                <w:rFonts w:ascii="宋体" w:hAnsi="宋体" w:cs="宋体" w:hint="eastAsia"/>
                <w:kern w:val="0"/>
                <w:szCs w:val="21"/>
                <w:lang w:bidi="ar"/>
              </w:rPr>
              <w:t>3.</w:t>
            </w:r>
            <w:r>
              <w:rPr>
                <w:rFonts w:ascii="宋体" w:hAnsi="宋体" w:cs="宋体" w:hint="eastAsia"/>
                <w:kern w:val="0"/>
                <w:szCs w:val="21"/>
                <w:lang w:bidi="ar"/>
              </w:rPr>
              <w:t>接口：</w:t>
            </w:r>
            <w:r>
              <w:rPr>
                <w:rFonts w:ascii="宋体" w:hAnsi="宋体" w:cs="宋体" w:hint="eastAsia"/>
                <w:kern w:val="0"/>
                <w:szCs w:val="21"/>
                <w:lang w:bidi="ar"/>
              </w:rPr>
              <w:t>VGA+DVI</w:t>
            </w:r>
            <w:r>
              <w:rPr>
                <w:rFonts w:ascii="宋体" w:hAnsi="宋体" w:cs="宋体" w:hint="eastAsia"/>
                <w:kern w:val="0"/>
                <w:szCs w:val="21"/>
                <w:lang w:bidi="ar"/>
              </w:rPr>
              <w:t>双接口。</w:t>
            </w:r>
          </w:p>
          <w:p w:rsidR="00F16482" w:rsidRDefault="00F16482" w:rsidP="006B0498">
            <w:pPr>
              <w:spacing w:line="360" w:lineRule="auto"/>
              <w:jc w:val="left"/>
              <w:rPr>
                <w:rFonts w:ascii="宋体" w:hAnsi="宋体" w:cs="宋体" w:hint="eastAsia"/>
                <w:szCs w:val="21"/>
              </w:rPr>
            </w:pPr>
            <w:r>
              <w:rPr>
                <w:rFonts w:ascii="宋体" w:hAnsi="宋体" w:hint="eastAsia"/>
                <w:szCs w:val="21"/>
              </w:rPr>
              <w:t>★</w:t>
            </w:r>
            <w:r>
              <w:rPr>
                <w:rFonts w:ascii="宋体" w:hAnsi="宋体" w:hint="eastAsia"/>
                <w:szCs w:val="21"/>
              </w:rPr>
              <w:t>4.</w:t>
            </w:r>
            <w:r>
              <w:rPr>
                <w:rFonts w:ascii="宋体" w:hAnsi="宋体"/>
                <w:szCs w:val="21"/>
              </w:rPr>
              <w:t>本产品属于政府强制采购产品类别，须</w:t>
            </w:r>
            <w:r>
              <w:rPr>
                <w:rFonts w:ascii="宋体" w:hAnsi="宋体"/>
                <w:b/>
                <w:szCs w:val="21"/>
              </w:rPr>
              <w:t>根据《市场监管总局关于发布参与实施政府采购节能产品、环境标志产品认证机构名录的公告》（</w:t>
            </w:r>
            <w:r>
              <w:rPr>
                <w:rFonts w:ascii="宋体" w:hAnsi="宋体"/>
                <w:b/>
                <w:szCs w:val="21"/>
              </w:rPr>
              <w:t>2019</w:t>
            </w:r>
            <w:r>
              <w:rPr>
                <w:rFonts w:ascii="宋体" w:hAnsi="宋体"/>
                <w:b/>
                <w:szCs w:val="21"/>
              </w:rPr>
              <w:t>年第</w:t>
            </w:r>
            <w:r>
              <w:rPr>
                <w:rFonts w:ascii="宋体" w:hAnsi="宋体"/>
                <w:b/>
                <w:szCs w:val="21"/>
              </w:rPr>
              <w:t>16</w:t>
            </w:r>
            <w:r>
              <w:rPr>
                <w:rFonts w:ascii="宋体" w:hAnsi="宋体"/>
                <w:b/>
                <w:szCs w:val="21"/>
              </w:rPr>
              <w:t>号）公布的认证机构出具的、处于有效期之内的节能产品认证证书的复印件</w:t>
            </w:r>
            <w:r>
              <w:rPr>
                <w:rFonts w:ascii="宋体" w:hAnsi="宋体"/>
                <w:szCs w:val="21"/>
              </w:rPr>
              <w:t>附入投标文件内，未提供节能产品认证证书复印件或</w:t>
            </w:r>
            <w:r>
              <w:rPr>
                <w:rFonts w:ascii="宋体" w:hAnsi="宋体" w:hint="eastAsia"/>
                <w:szCs w:val="21"/>
              </w:rPr>
              <w:t>报价明细表</w:t>
            </w:r>
            <w:r>
              <w:rPr>
                <w:rFonts w:ascii="宋体" w:hAnsi="宋体"/>
                <w:szCs w:val="21"/>
              </w:rPr>
              <w:t>与节能产品认证证书的系列</w:t>
            </w:r>
            <w:r>
              <w:rPr>
                <w:rFonts w:ascii="宋体" w:hAnsi="宋体"/>
                <w:szCs w:val="21"/>
              </w:rPr>
              <w:t>/</w:t>
            </w:r>
            <w:r>
              <w:rPr>
                <w:rFonts w:ascii="宋体" w:hAnsi="宋体"/>
                <w:szCs w:val="21"/>
              </w:rPr>
              <w:t>规格</w:t>
            </w:r>
            <w:r>
              <w:rPr>
                <w:rFonts w:ascii="宋体" w:hAnsi="宋体"/>
                <w:szCs w:val="21"/>
              </w:rPr>
              <w:t>/</w:t>
            </w:r>
            <w:r>
              <w:rPr>
                <w:rFonts w:ascii="宋体" w:hAnsi="宋体"/>
                <w:szCs w:val="21"/>
              </w:rPr>
              <w:t>型号不一致的，按无效投标处理。</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17</w:t>
            </w:r>
            <w:r>
              <w:rPr>
                <w:rFonts w:ascii="宋体" w:hAnsi="宋体" w:cs="宋体" w:hint="eastAsia"/>
                <w:kern w:val="0"/>
                <w:szCs w:val="21"/>
                <w:lang w:bidi="ar"/>
              </w:rPr>
              <w:t>台</w:t>
            </w:r>
          </w:p>
        </w:tc>
      </w:tr>
      <w:tr w:rsidR="00F16482" w:rsidTr="006B0498">
        <w:trPr>
          <w:trHeight w:val="2007"/>
          <w:jc w:val="center"/>
        </w:trPr>
        <w:tc>
          <w:tcPr>
            <w:tcW w:w="612"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lastRenderedPageBreak/>
              <w:t>4</w:t>
            </w:r>
          </w:p>
        </w:tc>
        <w:tc>
          <w:tcPr>
            <w:tcW w:w="621"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桌面云管理软件</w:t>
            </w:r>
          </w:p>
        </w:tc>
        <w:tc>
          <w:tcPr>
            <w:tcW w:w="3377" w:type="pct"/>
            <w:tcBorders>
              <w:top w:val="single" w:sz="4" w:space="0" w:color="000000"/>
              <w:left w:val="single" w:sz="4" w:space="0" w:color="000000"/>
              <w:bottom w:val="single" w:sz="4" w:space="0" w:color="000000"/>
              <w:right w:val="single" w:sz="4" w:space="0" w:color="000000"/>
            </w:tcBorders>
          </w:tcPr>
          <w:p w:rsidR="00F16482" w:rsidRDefault="00F16482" w:rsidP="006B0498">
            <w:pPr>
              <w:widowControl/>
              <w:spacing w:line="360" w:lineRule="auto"/>
              <w:textAlignment w:val="center"/>
              <w:rPr>
                <w:rFonts w:ascii="宋体" w:hAnsi="宋体" w:cs="宋体" w:hint="eastAsia"/>
                <w:szCs w:val="21"/>
              </w:rPr>
            </w:pPr>
            <w:r>
              <w:rPr>
                <w:rFonts w:ascii="宋体" w:hAnsi="宋体" w:cs="宋体" w:hint="eastAsia"/>
                <w:kern w:val="0"/>
                <w:szCs w:val="21"/>
                <w:lang w:bidi="ar"/>
              </w:rPr>
              <w:t>1.</w:t>
            </w:r>
            <w:r>
              <w:rPr>
                <w:rFonts w:ascii="宋体" w:hAnsi="宋体" w:cs="宋体" w:hint="eastAsia"/>
                <w:kern w:val="0"/>
                <w:szCs w:val="21"/>
                <w:lang w:bidi="ar"/>
              </w:rPr>
              <w:t>软硬件一体化设备，内置虚拟化系统和软件，</w:t>
            </w:r>
            <w:r>
              <w:rPr>
                <w:rFonts w:ascii="宋体" w:hAnsi="宋体" w:cs="宋体" w:hint="eastAsia"/>
                <w:kern w:val="0"/>
                <w:szCs w:val="21"/>
                <w:lang w:bidi="ar"/>
              </w:rPr>
              <w:br/>
              <w:t>2.</w:t>
            </w:r>
            <w:r>
              <w:rPr>
                <w:rFonts w:ascii="宋体" w:hAnsi="宋体" w:cs="宋体" w:hint="eastAsia"/>
                <w:kern w:val="0"/>
                <w:szCs w:val="21"/>
                <w:lang w:bidi="ar"/>
              </w:rPr>
              <w:t>可实现自主快速恢复和还原，需</w:t>
            </w:r>
            <w:r>
              <w:rPr>
                <w:rFonts w:ascii="宋体" w:hAnsi="宋体" w:cs="宋体" w:hint="eastAsia"/>
                <w:kern w:val="0"/>
                <w:szCs w:val="21"/>
                <w:lang w:bidi="ar"/>
              </w:rPr>
              <w:t>1</w:t>
            </w:r>
            <w:r>
              <w:rPr>
                <w:rFonts w:ascii="宋体" w:hAnsi="宋体" w:cs="宋体" w:hint="eastAsia"/>
                <w:kern w:val="0"/>
                <w:szCs w:val="21"/>
                <w:lang w:bidi="ar"/>
              </w:rPr>
              <w:t>分钟内将系统回溯到健康状态。可分配个人数据盘并设定重启是否还原。</w:t>
            </w:r>
            <w:r>
              <w:rPr>
                <w:rFonts w:ascii="宋体" w:hAnsi="宋体" w:cs="宋体" w:hint="eastAsia"/>
                <w:kern w:val="0"/>
                <w:szCs w:val="21"/>
                <w:lang w:bidi="ar"/>
              </w:rPr>
              <w:br/>
              <w:t>3.</w:t>
            </w:r>
            <w:r>
              <w:rPr>
                <w:rFonts w:ascii="宋体" w:hAnsi="宋体" w:cs="宋体" w:hint="eastAsia"/>
                <w:kern w:val="0"/>
                <w:szCs w:val="21"/>
                <w:lang w:bidi="ar"/>
              </w:rPr>
              <w:t>所有计算、显示等处理均利用云终端本地硬件资源（内存、</w:t>
            </w:r>
            <w:r>
              <w:rPr>
                <w:rFonts w:ascii="宋体" w:hAnsi="宋体" w:cs="宋体" w:hint="eastAsia"/>
                <w:kern w:val="0"/>
                <w:szCs w:val="21"/>
                <w:lang w:bidi="ar"/>
              </w:rPr>
              <w:t>CPU</w:t>
            </w:r>
            <w:r>
              <w:rPr>
                <w:rFonts w:ascii="宋体" w:hAnsi="宋体" w:cs="宋体" w:hint="eastAsia"/>
                <w:kern w:val="0"/>
                <w:szCs w:val="21"/>
                <w:lang w:bidi="ar"/>
              </w:rPr>
              <w:t>、显卡等）。能够流畅运行</w:t>
            </w:r>
            <w:r>
              <w:rPr>
                <w:rFonts w:ascii="宋体" w:hAnsi="宋体" w:cs="宋体" w:hint="eastAsia"/>
                <w:kern w:val="0"/>
                <w:szCs w:val="21"/>
                <w:lang w:bidi="ar"/>
              </w:rPr>
              <w:t>AutoCAD</w:t>
            </w:r>
            <w:r>
              <w:rPr>
                <w:rFonts w:ascii="宋体" w:hAnsi="宋体" w:cs="宋体" w:hint="eastAsia"/>
                <w:kern w:val="0"/>
                <w:szCs w:val="21"/>
                <w:lang w:bidi="ar"/>
              </w:rPr>
              <w:t>、</w:t>
            </w:r>
            <w:r>
              <w:rPr>
                <w:rFonts w:ascii="宋体" w:hAnsi="宋体" w:cs="宋体" w:hint="eastAsia"/>
                <w:kern w:val="0"/>
                <w:szCs w:val="21"/>
                <w:lang w:bidi="ar"/>
              </w:rPr>
              <w:t>Pro_E</w:t>
            </w:r>
            <w:r>
              <w:rPr>
                <w:rFonts w:ascii="宋体" w:hAnsi="宋体" w:cs="宋体" w:hint="eastAsia"/>
                <w:kern w:val="0"/>
                <w:szCs w:val="21"/>
                <w:lang w:bidi="ar"/>
              </w:rPr>
              <w:t>、</w:t>
            </w:r>
            <w:r>
              <w:rPr>
                <w:rFonts w:ascii="宋体" w:hAnsi="宋体" w:cs="宋体" w:hint="eastAsia"/>
                <w:kern w:val="0"/>
                <w:szCs w:val="21"/>
                <w:lang w:bidi="ar"/>
              </w:rPr>
              <w:t>UG</w:t>
            </w:r>
            <w:r>
              <w:rPr>
                <w:rFonts w:ascii="宋体" w:hAnsi="宋体" w:cs="宋体" w:hint="eastAsia"/>
                <w:kern w:val="0"/>
                <w:szCs w:val="21"/>
                <w:lang w:bidi="ar"/>
              </w:rPr>
              <w:t>、</w:t>
            </w:r>
            <w:r>
              <w:rPr>
                <w:rFonts w:ascii="宋体" w:hAnsi="宋体" w:cs="宋体" w:hint="eastAsia"/>
                <w:kern w:val="0"/>
                <w:szCs w:val="21"/>
                <w:lang w:bidi="ar"/>
              </w:rPr>
              <w:t>Catia</w:t>
            </w:r>
            <w:r>
              <w:rPr>
                <w:rFonts w:ascii="宋体" w:hAnsi="宋体" w:cs="宋体" w:hint="eastAsia"/>
                <w:kern w:val="0"/>
                <w:szCs w:val="21"/>
                <w:lang w:bidi="ar"/>
              </w:rPr>
              <w:t>、</w:t>
            </w:r>
            <w:r>
              <w:rPr>
                <w:rFonts w:ascii="宋体" w:hAnsi="宋体" w:cs="宋体" w:hint="eastAsia"/>
                <w:kern w:val="0"/>
                <w:szCs w:val="21"/>
                <w:lang w:bidi="ar"/>
              </w:rPr>
              <w:t>3DMax</w:t>
            </w:r>
            <w:r>
              <w:rPr>
                <w:rFonts w:ascii="宋体" w:hAnsi="宋体" w:cs="宋体" w:hint="eastAsia"/>
                <w:kern w:val="0"/>
                <w:szCs w:val="21"/>
                <w:lang w:bidi="ar"/>
              </w:rPr>
              <w:t>、视频制作、图像处理、</w:t>
            </w:r>
            <w:r>
              <w:rPr>
                <w:rFonts w:ascii="宋体" w:hAnsi="宋体" w:cs="宋体" w:hint="eastAsia"/>
                <w:kern w:val="0"/>
                <w:szCs w:val="21"/>
                <w:lang w:bidi="ar"/>
              </w:rPr>
              <w:t>Voip</w:t>
            </w:r>
            <w:r>
              <w:rPr>
                <w:rFonts w:ascii="宋体" w:hAnsi="宋体" w:cs="宋体" w:hint="eastAsia"/>
                <w:kern w:val="0"/>
                <w:szCs w:val="21"/>
                <w:lang w:bidi="ar"/>
              </w:rPr>
              <w:t>，高清视频播放等大型应用。</w:t>
            </w:r>
            <w:r>
              <w:rPr>
                <w:rFonts w:ascii="宋体" w:hAnsi="宋体" w:cs="宋体" w:hint="eastAsia"/>
                <w:kern w:val="0"/>
                <w:szCs w:val="21"/>
                <w:lang w:bidi="ar"/>
              </w:rPr>
              <w:br/>
              <w:t>4.</w:t>
            </w:r>
            <w:r>
              <w:rPr>
                <w:rFonts w:ascii="宋体" w:hAnsi="宋体" w:cs="宋体" w:hint="eastAsia"/>
                <w:kern w:val="0"/>
                <w:szCs w:val="21"/>
                <w:lang w:bidi="ar"/>
              </w:rPr>
              <w:t>系统引导选单显示开启与禁用，实现对当前不使用的系统进行屏蔽。</w:t>
            </w:r>
            <w:r>
              <w:rPr>
                <w:rFonts w:ascii="宋体" w:hAnsi="宋体" w:cs="宋体" w:hint="eastAsia"/>
                <w:kern w:val="0"/>
                <w:szCs w:val="21"/>
                <w:lang w:bidi="ar"/>
              </w:rPr>
              <w:br/>
              <w:t>5.</w:t>
            </w:r>
            <w:r>
              <w:rPr>
                <w:rFonts w:ascii="宋体" w:hAnsi="宋体" w:cs="宋体" w:hint="eastAsia"/>
                <w:kern w:val="0"/>
                <w:szCs w:val="21"/>
                <w:lang w:bidi="ar"/>
              </w:rPr>
              <w:t>需具备差异盘的功能，依据客户需求提供不同的虚拟硬盘。</w:t>
            </w:r>
            <w:r>
              <w:rPr>
                <w:rFonts w:ascii="宋体" w:hAnsi="宋体" w:cs="宋体" w:hint="eastAsia"/>
                <w:kern w:val="0"/>
                <w:szCs w:val="21"/>
                <w:lang w:bidi="ar"/>
              </w:rPr>
              <w:br/>
              <w:t>6.</w:t>
            </w:r>
            <w:r>
              <w:rPr>
                <w:rFonts w:ascii="宋体" w:hAnsi="宋体" w:cs="宋体" w:hint="eastAsia"/>
                <w:kern w:val="0"/>
                <w:szCs w:val="21"/>
                <w:lang w:bidi="ar"/>
              </w:rPr>
              <w:t>在断网、管理端宕机的情况下可正常办公，支持四个以上的办公环境使用。</w:t>
            </w:r>
            <w:r>
              <w:rPr>
                <w:rFonts w:ascii="宋体" w:hAnsi="宋体" w:cs="宋体" w:hint="eastAsia"/>
                <w:kern w:val="0"/>
                <w:szCs w:val="21"/>
                <w:lang w:bidi="ar"/>
              </w:rPr>
              <w:br/>
              <w:t>7.</w:t>
            </w:r>
            <w:r>
              <w:rPr>
                <w:rFonts w:ascii="宋体" w:hAnsi="宋体" w:cs="宋体" w:hint="eastAsia"/>
                <w:kern w:val="0"/>
                <w:szCs w:val="21"/>
                <w:lang w:bidi="ar"/>
              </w:rPr>
              <w:t>支持背景更新、方案排程、带宽预设、增量更新。新老系统环境可独立存在且无继承关系。</w:t>
            </w:r>
            <w:r>
              <w:rPr>
                <w:rFonts w:ascii="宋体" w:hAnsi="宋体" w:cs="宋体" w:hint="eastAsia"/>
                <w:kern w:val="0"/>
                <w:szCs w:val="21"/>
                <w:lang w:bidi="ar"/>
              </w:rPr>
              <w:br/>
              <w:t>8.</w:t>
            </w:r>
            <w:r>
              <w:rPr>
                <w:rFonts w:ascii="宋体" w:hAnsi="宋体" w:cs="宋体" w:hint="eastAsia"/>
                <w:kern w:val="0"/>
                <w:szCs w:val="21"/>
                <w:lang w:bidi="ar"/>
              </w:rPr>
              <w:t>支持服务端分层管理，各分支机构、分部门可通过</w:t>
            </w:r>
            <w:r>
              <w:rPr>
                <w:rFonts w:ascii="宋体" w:hAnsi="宋体" w:cs="宋体" w:hint="eastAsia"/>
                <w:kern w:val="0"/>
                <w:szCs w:val="21"/>
                <w:lang w:bidi="ar"/>
              </w:rPr>
              <w:t>IO</w:t>
            </w:r>
            <w:r>
              <w:rPr>
                <w:rFonts w:ascii="宋体" w:hAnsi="宋体" w:cs="宋体" w:hint="eastAsia"/>
                <w:kern w:val="0"/>
                <w:szCs w:val="21"/>
                <w:lang w:bidi="ar"/>
              </w:rPr>
              <w:t>管理端为云终端提供桌面服务。</w:t>
            </w:r>
            <w:r>
              <w:rPr>
                <w:rFonts w:ascii="宋体" w:hAnsi="宋体" w:cs="宋体" w:hint="eastAsia"/>
                <w:kern w:val="0"/>
                <w:szCs w:val="21"/>
                <w:lang w:bidi="ar"/>
              </w:rPr>
              <w:br/>
              <w:t>9.</w:t>
            </w:r>
            <w:r>
              <w:rPr>
                <w:rFonts w:ascii="宋体" w:hAnsi="宋体" w:cs="宋体" w:hint="eastAsia"/>
                <w:kern w:val="0"/>
                <w:szCs w:val="21"/>
                <w:lang w:bidi="ar"/>
              </w:rPr>
              <w:t>软件支持加密狗、服务器端授权、在线序列号、离线文件等多种加密方式。</w:t>
            </w:r>
            <w:r>
              <w:rPr>
                <w:rFonts w:ascii="宋体" w:hAnsi="宋体" w:cs="宋体" w:hint="eastAsia"/>
                <w:kern w:val="0"/>
                <w:szCs w:val="21"/>
                <w:lang w:bidi="ar"/>
              </w:rPr>
              <w:br/>
              <w:t>10.</w:t>
            </w:r>
            <w:r>
              <w:rPr>
                <w:rFonts w:ascii="宋体" w:hAnsi="宋体" w:cs="宋体" w:hint="eastAsia"/>
                <w:kern w:val="0"/>
                <w:szCs w:val="21"/>
                <w:lang w:bidi="ar"/>
              </w:rPr>
              <w:t>屏幕广播可选择全屏或窗口方式。</w:t>
            </w:r>
            <w:r>
              <w:rPr>
                <w:rFonts w:ascii="宋体" w:hAnsi="宋体" w:cs="宋体" w:hint="eastAsia"/>
                <w:kern w:val="0"/>
                <w:szCs w:val="21"/>
                <w:lang w:bidi="ar"/>
              </w:rPr>
              <w:br/>
              <w:t>11.</w:t>
            </w:r>
            <w:r>
              <w:rPr>
                <w:rFonts w:ascii="宋体" w:hAnsi="宋体" w:cs="宋体" w:hint="eastAsia"/>
                <w:kern w:val="0"/>
                <w:szCs w:val="21"/>
                <w:lang w:bidi="ar"/>
              </w:rPr>
              <w:t>可进行分组讨论或主题讨论。</w:t>
            </w:r>
            <w:r>
              <w:rPr>
                <w:rFonts w:ascii="宋体" w:hAnsi="宋体" w:cs="宋体" w:hint="eastAsia"/>
                <w:kern w:val="0"/>
                <w:szCs w:val="21"/>
                <w:lang w:bidi="ar"/>
              </w:rPr>
              <w:br/>
              <w:t>12.</w:t>
            </w:r>
            <w:r>
              <w:rPr>
                <w:rFonts w:ascii="宋体" w:hAnsi="宋体" w:cs="宋体" w:hint="eastAsia"/>
                <w:kern w:val="0"/>
                <w:szCs w:val="21"/>
                <w:lang w:bidi="ar"/>
              </w:rPr>
              <w:t>系统具备单独的部门模型管理功能，实现对部门模型的统一管理。</w:t>
            </w:r>
            <w:r>
              <w:rPr>
                <w:rFonts w:ascii="宋体" w:hAnsi="宋体" w:cs="宋体" w:hint="eastAsia"/>
                <w:kern w:val="0"/>
                <w:szCs w:val="21"/>
                <w:lang w:bidi="ar"/>
              </w:rPr>
              <w:br/>
              <w:t>13.</w:t>
            </w:r>
            <w:r>
              <w:rPr>
                <w:rFonts w:ascii="宋体" w:hAnsi="宋体" w:cs="宋体" w:hint="eastAsia"/>
                <w:kern w:val="0"/>
                <w:szCs w:val="21"/>
                <w:lang w:bidi="ar"/>
              </w:rPr>
              <w:t>可实现签到、电子点名功能。</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16</w:t>
            </w:r>
            <w:r>
              <w:rPr>
                <w:rFonts w:ascii="宋体" w:hAnsi="宋体" w:cs="宋体" w:hint="eastAsia"/>
                <w:kern w:val="0"/>
                <w:szCs w:val="21"/>
                <w:lang w:bidi="ar"/>
              </w:rPr>
              <w:t>套</w:t>
            </w:r>
          </w:p>
        </w:tc>
      </w:tr>
      <w:tr w:rsidR="00F16482" w:rsidTr="006B0498">
        <w:trPr>
          <w:trHeight w:val="313"/>
          <w:jc w:val="center"/>
        </w:trPr>
        <w:tc>
          <w:tcPr>
            <w:tcW w:w="612"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kern w:val="0"/>
                <w:szCs w:val="21"/>
                <w:lang w:bidi="ar"/>
              </w:rPr>
            </w:pPr>
            <w:r>
              <w:rPr>
                <w:rFonts w:ascii="宋体" w:hAnsi="宋体" w:cs="宋体" w:hint="eastAsia"/>
                <w:kern w:val="0"/>
                <w:szCs w:val="21"/>
                <w:lang w:bidi="ar"/>
              </w:rPr>
              <w:t>5</w:t>
            </w:r>
          </w:p>
        </w:tc>
        <w:tc>
          <w:tcPr>
            <w:tcW w:w="621"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kern w:val="0"/>
                <w:szCs w:val="21"/>
                <w:lang w:bidi="ar"/>
              </w:rPr>
            </w:pPr>
            <w:r>
              <w:rPr>
                <w:rFonts w:ascii="宋体" w:hAnsi="宋体" w:cs="宋体" w:hint="eastAsia"/>
                <w:kern w:val="0"/>
                <w:szCs w:val="21"/>
                <w:lang w:bidi="ar"/>
              </w:rPr>
              <w:t>下载器</w:t>
            </w:r>
          </w:p>
        </w:tc>
        <w:tc>
          <w:tcPr>
            <w:tcW w:w="3377" w:type="pct"/>
            <w:tcBorders>
              <w:top w:val="single" w:sz="4" w:space="0" w:color="000000"/>
              <w:left w:val="single" w:sz="4" w:space="0" w:color="000000"/>
              <w:bottom w:val="single" w:sz="4" w:space="0" w:color="000000"/>
              <w:right w:val="single" w:sz="4" w:space="0" w:color="000000"/>
            </w:tcBorders>
          </w:tcPr>
          <w:p w:rsidR="00F16482" w:rsidRDefault="00F16482" w:rsidP="006B0498">
            <w:pPr>
              <w:spacing w:line="360" w:lineRule="auto"/>
              <w:rPr>
                <w:rFonts w:ascii="宋体" w:hAnsi="宋体" w:cs="宋体" w:hint="eastAsia"/>
                <w:szCs w:val="21"/>
              </w:rPr>
            </w:pPr>
            <w:r>
              <w:rPr>
                <w:rFonts w:ascii="宋体" w:hAnsi="宋体" w:cs="宋体" w:hint="eastAsia"/>
                <w:kern w:val="0"/>
                <w:szCs w:val="21"/>
                <w:lang w:bidi="ar"/>
              </w:rPr>
              <w:t>具有</w:t>
            </w:r>
            <w:r>
              <w:rPr>
                <w:rFonts w:ascii="宋体" w:hAnsi="宋体" w:cs="宋体" w:hint="eastAsia"/>
                <w:kern w:val="0"/>
                <w:szCs w:val="21"/>
                <w:lang w:bidi="ar"/>
              </w:rPr>
              <w:t>ATMEL SWD</w:t>
            </w:r>
            <w:r>
              <w:rPr>
                <w:rFonts w:ascii="宋体" w:hAnsi="宋体" w:cs="宋体" w:hint="eastAsia"/>
                <w:kern w:val="0"/>
                <w:szCs w:val="21"/>
                <w:lang w:bidi="ar"/>
              </w:rPr>
              <w:t>，可</w:t>
            </w:r>
            <w:r>
              <w:rPr>
                <w:rFonts w:ascii="宋体" w:hAnsi="宋体" w:cs="宋体" w:hint="eastAsia"/>
                <w:kern w:val="0"/>
                <w:szCs w:val="21"/>
                <w:lang w:bidi="ar"/>
              </w:rPr>
              <w:t>ISP/JTAG/ESD,</w:t>
            </w:r>
            <w:r>
              <w:rPr>
                <w:rFonts w:ascii="宋体" w:hAnsi="宋体" w:cs="宋体" w:hint="eastAsia"/>
                <w:kern w:val="0"/>
                <w:szCs w:val="21"/>
                <w:lang w:bidi="ar"/>
              </w:rPr>
              <w:t>电压在</w:t>
            </w:r>
            <w:r>
              <w:rPr>
                <w:rFonts w:ascii="宋体" w:hAnsi="宋体" w:cs="宋体" w:hint="eastAsia"/>
                <w:kern w:val="0"/>
                <w:szCs w:val="21"/>
                <w:lang w:bidi="ar"/>
              </w:rPr>
              <w:t>1.65-5.5V</w:t>
            </w:r>
            <w:r>
              <w:rPr>
                <w:rFonts w:ascii="宋体" w:hAnsi="宋体" w:cs="宋体" w:hint="eastAsia"/>
                <w:kern w:val="0"/>
                <w:szCs w:val="21"/>
                <w:lang w:bidi="ar"/>
              </w:rPr>
              <w:t>。</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kern w:val="0"/>
                <w:szCs w:val="21"/>
                <w:lang w:bidi="ar"/>
              </w:rPr>
            </w:pPr>
            <w:r>
              <w:rPr>
                <w:rFonts w:ascii="宋体" w:hAnsi="宋体" w:cs="宋体" w:hint="eastAsia"/>
                <w:kern w:val="0"/>
                <w:szCs w:val="21"/>
                <w:lang w:bidi="ar"/>
              </w:rPr>
              <w:t>16</w:t>
            </w:r>
            <w:r>
              <w:rPr>
                <w:rFonts w:ascii="宋体" w:hAnsi="宋体" w:cs="宋体" w:hint="eastAsia"/>
                <w:kern w:val="0"/>
                <w:szCs w:val="21"/>
                <w:lang w:bidi="ar"/>
              </w:rPr>
              <w:t>只</w:t>
            </w:r>
          </w:p>
        </w:tc>
      </w:tr>
      <w:tr w:rsidR="00F16482" w:rsidTr="006B0498">
        <w:trPr>
          <w:trHeight w:val="210"/>
          <w:jc w:val="center"/>
        </w:trPr>
        <w:tc>
          <w:tcPr>
            <w:tcW w:w="6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szCs w:val="21"/>
              </w:rPr>
              <w:t>6</w:t>
            </w:r>
          </w:p>
        </w:tc>
        <w:tc>
          <w:tcPr>
            <w:tcW w:w="6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网线</w:t>
            </w:r>
          </w:p>
        </w:tc>
        <w:tc>
          <w:tcPr>
            <w:tcW w:w="3377" w:type="pct"/>
            <w:tcBorders>
              <w:top w:val="single" w:sz="4" w:space="0" w:color="000000"/>
              <w:left w:val="single" w:sz="4" w:space="0" w:color="000000"/>
              <w:bottom w:val="single" w:sz="4" w:space="0" w:color="000000"/>
              <w:right w:val="single" w:sz="4" w:space="0" w:color="000000"/>
            </w:tcBorders>
            <w:shd w:val="clear" w:color="auto" w:fill="FFFFFF"/>
          </w:tcPr>
          <w:p w:rsidR="00F16482" w:rsidRDefault="00F16482" w:rsidP="006B0498">
            <w:pPr>
              <w:widowControl/>
              <w:spacing w:line="360" w:lineRule="auto"/>
              <w:textAlignment w:val="center"/>
              <w:rPr>
                <w:rFonts w:ascii="宋体" w:hAnsi="宋体" w:cs="宋体" w:hint="eastAsia"/>
                <w:szCs w:val="21"/>
              </w:rPr>
            </w:pPr>
            <w:r>
              <w:rPr>
                <w:rFonts w:ascii="宋体" w:hAnsi="宋体" w:cs="宋体" w:hint="eastAsia"/>
                <w:kern w:val="0"/>
                <w:szCs w:val="21"/>
                <w:lang w:bidi="ar"/>
              </w:rPr>
              <w:t>国标</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1</w:t>
            </w:r>
            <w:r>
              <w:rPr>
                <w:rFonts w:ascii="宋体" w:hAnsi="宋体" w:cs="宋体" w:hint="eastAsia"/>
                <w:kern w:val="0"/>
                <w:szCs w:val="21"/>
                <w:lang w:bidi="ar"/>
              </w:rPr>
              <w:t>箱</w:t>
            </w:r>
          </w:p>
        </w:tc>
      </w:tr>
      <w:tr w:rsidR="00F16482" w:rsidTr="006B0498">
        <w:trPr>
          <w:trHeight w:val="210"/>
          <w:jc w:val="center"/>
        </w:trPr>
        <w:tc>
          <w:tcPr>
            <w:tcW w:w="6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szCs w:val="21"/>
              </w:rPr>
              <w:t>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水晶头</w:t>
            </w:r>
          </w:p>
        </w:tc>
        <w:tc>
          <w:tcPr>
            <w:tcW w:w="3377" w:type="pct"/>
            <w:tcBorders>
              <w:top w:val="single" w:sz="4" w:space="0" w:color="000000"/>
              <w:left w:val="single" w:sz="4" w:space="0" w:color="000000"/>
              <w:bottom w:val="single" w:sz="4" w:space="0" w:color="000000"/>
              <w:right w:val="single" w:sz="4" w:space="0" w:color="000000"/>
            </w:tcBorders>
            <w:shd w:val="clear" w:color="auto" w:fill="FFFFFF"/>
          </w:tcPr>
          <w:p w:rsidR="00F16482" w:rsidRDefault="00F16482" w:rsidP="006B0498">
            <w:pPr>
              <w:widowControl/>
              <w:spacing w:line="360" w:lineRule="auto"/>
              <w:textAlignment w:val="center"/>
              <w:rPr>
                <w:rFonts w:ascii="宋体" w:hAnsi="宋体" w:cs="宋体" w:hint="eastAsia"/>
                <w:szCs w:val="21"/>
              </w:rPr>
            </w:pPr>
            <w:r>
              <w:rPr>
                <w:rFonts w:ascii="宋体" w:hAnsi="宋体" w:cs="宋体" w:hint="eastAsia"/>
                <w:kern w:val="0"/>
                <w:szCs w:val="21"/>
                <w:lang w:bidi="ar"/>
              </w:rPr>
              <w:t>国标</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50</w:t>
            </w:r>
            <w:r>
              <w:rPr>
                <w:rFonts w:ascii="宋体" w:hAnsi="宋体" w:cs="宋体" w:hint="eastAsia"/>
                <w:kern w:val="0"/>
                <w:szCs w:val="21"/>
                <w:lang w:bidi="ar"/>
              </w:rPr>
              <w:t>只</w:t>
            </w:r>
          </w:p>
        </w:tc>
      </w:tr>
      <w:tr w:rsidR="00F16482" w:rsidTr="006B0498">
        <w:trPr>
          <w:trHeight w:val="210"/>
          <w:jc w:val="center"/>
        </w:trPr>
        <w:tc>
          <w:tcPr>
            <w:tcW w:w="6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szCs w:val="21"/>
              </w:rPr>
              <w:lastRenderedPageBreak/>
              <w:t>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交换机</w:t>
            </w:r>
          </w:p>
        </w:tc>
        <w:tc>
          <w:tcPr>
            <w:tcW w:w="3377" w:type="pct"/>
            <w:tcBorders>
              <w:top w:val="single" w:sz="4" w:space="0" w:color="000000"/>
              <w:left w:val="single" w:sz="4" w:space="0" w:color="000000"/>
              <w:bottom w:val="single" w:sz="4" w:space="0" w:color="000000"/>
              <w:right w:val="single" w:sz="4" w:space="0" w:color="000000"/>
            </w:tcBorders>
            <w:shd w:val="clear" w:color="auto" w:fill="FFFFFF"/>
          </w:tcPr>
          <w:p w:rsidR="00F16482" w:rsidRDefault="00F16482" w:rsidP="006B0498">
            <w:pPr>
              <w:widowControl/>
              <w:spacing w:line="360" w:lineRule="auto"/>
              <w:textAlignment w:val="center"/>
              <w:rPr>
                <w:rFonts w:ascii="宋体" w:hAnsi="宋体" w:cs="宋体" w:hint="eastAsia"/>
                <w:szCs w:val="21"/>
              </w:rPr>
            </w:pPr>
            <w:r>
              <w:rPr>
                <w:rFonts w:ascii="宋体" w:hAnsi="宋体" w:cs="宋体" w:hint="eastAsia"/>
                <w:kern w:val="0"/>
                <w:szCs w:val="21"/>
                <w:lang w:bidi="ar"/>
              </w:rPr>
              <w:t>24</w:t>
            </w:r>
            <w:r>
              <w:rPr>
                <w:rFonts w:ascii="宋体" w:hAnsi="宋体" w:cs="宋体" w:hint="eastAsia"/>
                <w:kern w:val="0"/>
                <w:szCs w:val="21"/>
                <w:lang w:bidi="ar"/>
              </w:rPr>
              <w:t>口全千兆</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1</w:t>
            </w:r>
            <w:r>
              <w:rPr>
                <w:rFonts w:ascii="宋体" w:hAnsi="宋体" w:cs="宋体" w:hint="eastAsia"/>
                <w:kern w:val="0"/>
                <w:szCs w:val="21"/>
                <w:lang w:bidi="ar"/>
              </w:rPr>
              <w:t>台</w:t>
            </w:r>
          </w:p>
        </w:tc>
      </w:tr>
      <w:tr w:rsidR="00F16482" w:rsidTr="006B0498">
        <w:trPr>
          <w:trHeight w:val="210"/>
          <w:jc w:val="center"/>
        </w:trPr>
        <w:tc>
          <w:tcPr>
            <w:tcW w:w="6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szCs w:val="21"/>
              </w:rPr>
              <w:t>9</w:t>
            </w:r>
          </w:p>
        </w:tc>
        <w:tc>
          <w:tcPr>
            <w:tcW w:w="6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交换机柜</w:t>
            </w:r>
          </w:p>
        </w:tc>
        <w:tc>
          <w:tcPr>
            <w:tcW w:w="3377" w:type="pct"/>
            <w:tcBorders>
              <w:top w:val="single" w:sz="4" w:space="0" w:color="000000"/>
              <w:left w:val="single" w:sz="4" w:space="0" w:color="000000"/>
              <w:bottom w:val="single" w:sz="4" w:space="0" w:color="000000"/>
              <w:right w:val="single" w:sz="4" w:space="0" w:color="000000"/>
            </w:tcBorders>
            <w:shd w:val="clear" w:color="auto" w:fill="FFFFFF"/>
          </w:tcPr>
          <w:p w:rsidR="00F16482" w:rsidRDefault="00F16482" w:rsidP="006B0498">
            <w:pPr>
              <w:widowControl/>
              <w:spacing w:line="360" w:lineRule="auto"/>
              <w:textAlignment w:val="center"/>
              <w:rPr>
                <w:rFonts w:ascii="宋体" w:hAnsi="宋体" w:cs="宋体" w:hint="eastAsia"/>
                <w:szCs w:val="21"/>
              </w:rPr>
            </w:pPr>
            <w:r>
              <w:rPr>
                <w:rFonts w:ascii="宋体" w:hAnsi="宋体" w:cs="宋体" w:hint="eastAsia"/>
                <w:kern w:val="0"/>
                <w:szCs w:val="21"/>
                <w:lang w:bidi="ar"/>
              </w:rPr>
              <w:t>9U</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1</w:t>
            </w:r>
            <w:r>
              <w:rPr>
                <w:rFonts w:ascii="宋体" w:hAnsi="宋体" w:cs="宋体" w:hint="eastAsia"/>
                <w:kern w:val="0"/>
                <w:szCs w:val="21"/>
                <w:lang w:bidi="ar"/>
              </w:rPr>
              <w:t>台</w:t>
            </w:r>
          </w:p>
        </w:tc>
      </w:tr>
      <w:tr w:rsidR="00F16482" w:rsidTr="006B0498">
        <w:trPr>
          <w:trHeight w:val="210"/>
          <w:jc w:val="center"/>
        </w:trPr>
        <w:tc>
          <w:tcPr>
            <w:tcW w:w="6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szCs w:val="21"/>
              </w:rPr>
              <w:t>10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地板线槽</w:t>
            </w:r>
          </w:p>
        </w:tc>
        <w:tc>
          <w:tcPr>
            <w:tcW w:w="3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482" w:rsidRDefault="00F16482" w:rsidP="006B0498">
            <w:pPr>
              <w:pStyle w:val="a7"/>
              <w:jc w:val="both"/>
              <w:rPr>
                <w:rFonts w:hint="eastAsia"/>
              </w:rPr>
            </w:pPr>
            <w:r>
              <w:rPr>
                <w:rFonts w:hint="eastAsia"/>
              </w:rPr>
              <w:t>灰色，硬质</w:t>
            </w:r>
            <w:r>
              <w:rPr>
                <w:rFonts w:hint="eastAsia"/>
              </w:rPr>
              <w:t>PVC</w:t>
            </w:r>
            <w:r>
              <w:rPr>
                <w:rFonts w:hint="eastAsia"/>
              </w:rPr>
              <w:t>材质，厚度≥</w:t>
            </w:r>
            <w:r>
              <w:rPr>
                <w:rFonts w:hint="eastAsia"/>
              </w:rPr>
              <w:t>5mm</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szCs w:val="21"/>
              </w:rPr>
              <w:t>30</w:t>
            </w:r>
            <w:r>
              <w:rPr>
                <w:rFonts w:ascii="宋体" w:hAnsi="宋体" w:cs="宋体" w:hint="eastAsia"/>
                <w:kern w:val="0"/>
                <w:szCs w:val="21"/>
                <w:lang w:bidi="ar"/>
              </w:rPr>
              <w:t>米</w:t>
            </w:r>
          </w:p>
        </w:tc>
      </w:tr>
      <w:tr w:rsidR="00F16482" w:rsidTr="006B0498">
        <w:trPr>
          <w:trHeight w:val="121"/>
          <w:jc w:val="center"/>
        </w:trPr>
        <w:tc>
          <w:tcPr>
            <w:tcW w:w="6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11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音响系统</w:t>
            </w:r>
          </w:p>
        </w:tc>
        <w:tc>
          <w:tcPr>
            <w:tcW w:w="3377" w:type="pct"/>
            <w:tcBorders>
              <w:top w:val="single" w:sz="4" w:space="0" w:color="000000"/>
              <w:left w:val="single" w:sz="4" w:space="0" w:color="000000"/>
              <w:bottom w:val="single" w:sz="4" w:space="0" w:color="000000"/>
              <w:right w:val="single" w:sz="4" w:space="0" w:color="000000"/>
            </w:tcBorders>
            <w:shd w:val="clear" w:color="auto" w:fill="FFFFFF"/>
          </w:tcPr>
          <w:p w:rsidR="00F16482" w:rsidRDefault="00F16482" w:rsidP="006B0498">
            <w:pPr>
              <w:pStyle w:val="Y-"/>
              <w:spacing w:line="360" w:lineRule="auto"/>
              <w:jc w:val="both"/>
              <w:rPr>
                <w:rFonts w:hint="eastAsia"/>
                <w:b/>
                <w:bCs/>
                <w:kern w:val="0"/>
              </w:rPr>
            </w:pPr>
            <w:r>
              <w:rPr>
                <w:rFonts w:hint="eastAsia"/>
                <w:b/>
                <w:bCs/>
                <w:kern w:val="0"/>
              </w:rPr>
              <w:t>1.功率放大器：</w:t>
            </w:r>
          </w:p>
          <w:p w:rsidR="00F16482" w:rsidRDefault="00F16482" w:rsidP="006B0498">
            <w:pPr>
              <w:pStyle w:val="Y-"/>
              <w:spacing w:line="360" w:lineRule="auto"/>
              <w:jc w:val="both"/>
              <w:rPr>
                <w:rFonts w:hint="eastAsia"/>
                <w:kern w:val="0"/>
              </w:rPr>
            </w:pPr>
            <w:r>
              <w:rPr>
                <w:rFonts w:hint="eastAsia"/>
                <w:kern w:val="0"/>
              </w:rPr>
              <w:t>1.1功放：四路音源、二路话筒输入；并且线路和话筒音量、高低音音调单独可调；具有A组与A+B并组定阻功率输出切换。输出功率:8ohms 100W+100W ; 4ohms 150W+150W</w:t>
            </w:r>
          </w:p>
          <w:p w:rsidR="00F16482" w:rsidRDefault="00F16482" w:rsidP="006B0498">
            <w:pPr>
              <w:pStyle w:val="Y-"/>
              <w:spacing w:line="360" w:lineRule="auto"/>
              <w:jc w:val="both"/>
              <w:rPr>
                <w:rFonts w:hint="eastAsia"/>
                <w:kern w:val="0"/>
              </w:rPr>
            </w:pPr>
            <w:r>
              <w:rPr>
                <w:rFonts w:hint="eastAsia"/>
                <w:kern w:val="0"/>
              </w:rPr>
              <w:t>1.2频率响应：25Hz-20kHz</w:t>
            </w:r>
          </w:p>
          <w:p w:rsidR="00F16482" w:rsidRDefault="00F16482" w:rsidP="006B0498">
            <w:pPr>
              <w:pStyle w:val="Y-"/>
              <w:spacing w:line="360" w:lineRule="auto"/>
              <w:jc w:val="both"/>
              <w:rPr>
                <w:rFonts w:hint="eastAsia"/>
                <w:kern w:val="0"/>
              </w:rPr>
            </w:pPr>
            <w:r>
              <w:rPr>
                <w:rFonts w:hint="eastAsia"/>
                <w:kern w:val="0"/>
              </w:rPr>
              <w:t>1.3信噪比：100dB</w:t>
            </w:r>
          </w:p>
          <w:p w:rsidR="00F16482" w:rsidRDefault="00F16482" w:rsidP="006B0498">
            <w:pPr>
              <w:pStyle w:val="Y-"/>
              <w:spacing w:line="360" w:lineRule="auto"/>
              <w:jc w:val="both"/>
              <w:rPr>
                <w:rFonts w:hint="eastAsia"/>
                <w:kern w:val="0"/>
              </w:rPr>
            </w:pPr>
            <w:r>
              <w:rPr>
                <w:rFonts w:hint="eastAsia"/>
                <w:kern w:val="0"/>
              </w:rPr>
              <w:t>1.4失真率：小于0.007</w:t>
            </w:r>
          </w:p>
          <w:p w:rsidR="00F16482" w:rsidRDefault="00F16482" w:rsidP="006B0498">
            <w:pPr>
              <w:pStyle w:val="Y-"/>
              <w:spacing w:line="360" w:lineRule="auto"/>
              <w:jc w:val="both"/>
              <w:rPr>
                <w:rFonts w:hint="eastAsia"/>
                <w:kern w:val="0"/>
              </w:rPr>
            </w:pPr>
            <w:r>
              <w:rPr>
                <w:rFonts w:hint="eastAsia"/>
                <w:kern w:val="0"/>
              </w:rPr>
              <w:t>1.5输入信号强度：音乐 170mV;麦克风 13mV</w:t>
            </w:r>
          </w:p>
          <w:p w:rsidR="00F16482" w:rsidRDefault="00F16482" w:rsidP="006B0498">
            <w:pPr>
              <w:pStyle w:val="Y-"/>
              <w:spacing w:line="360" w:lineRule="auto"/>
              <w:jc w:val="both"/>
              <w:rPr>
                <w:rFonts w:hint="eastAsia"/>
                <w:kern w:val="0"/>
              </w:rPr>
            </w:pPr>
            <w:r>
              <w:rPr>
                <w:rFonts w:hint="eastAsia"/>
                <w:kern w:val="0"/>
              </w:rPr>
              <w:t>1.6多项保护功能，保证设备长期稳定使用</w:t>
            </w:r>
          </w:p>
          <w:p w:rsidR="00F16482" w:rsidRDefault="00F16482" w:rsidP="006B0498">
            <w:pPr>
              <w:pStyle w:val="Y-"/>
              <w:spacing w:line="360" w:lineRule="auto"/>
              <w:jc w:val="both"/>
              <w:rPr>
                <w:rFonts w:hint="eastAsia"/>
                <w:kern w:val="0"/>
              </w:rPr>
            </w:pPr>
            <w:r>
              <w:rPr>
                <w:rFonts w:hint="eastAsia"/>
                <w:kern w:val="0"/>
              </w:rPr>
              <w:t>1.7音量限制设计，令使用场所设备更安全</w:t>
            </w:r>
          </w:p>
          <w:p w:rsidR="00F16482" w:rsidRDefault="00F16482" w:rsidP="006B0498">
            <w:pPr>
              <w:widowControl/>
              <w:spacing w:line="360" w:lineRule="auto"/>
              <w:rPr>
                <w:rFonts w:ascii="宋体" w:hAnsi="宋体" w:cs="宋体" w:hint="eastAsia"/>
                <w:b/>
                <w:bCs/>
                <w:kern w:val="0"/>
                <w:szCs w:val="21"/>
              </w:rPr>
            </w:pPr>
            <w:r>
              <w:rPr>
                <w:rFonts w:ascii="宋体" w:hAnsi="宋体" w:cs="宋体" w:hint="eastAsia"/>
                <w:b/>
                <w:bCs/>
                <w:kern w:val="0"/>
                <w:szCs w:val="21"/>
              </w:rPr>
              <w:t>2.</w:t>
            </w:r>
            <w:r>
              <w:rPr>
                <w:rFonts w:ascii="宋体" w:hAnsi="宋体" w:cs="宋体" w:hint="eastAsia"/>
                <w:b/>
                <w:bCs/>
                <w:kern w:val="0"/>
                <w:szCs w:val="21"/>
              </w:rPr>
              <w:t>音箱：</w:t>
            </w:r>
          </w:p>
          <w:p w:rsidR="00F16482" w:rsidRDefault="00F16482" w:rsidP="006B0498">
            <w:pPr>
              <w:pStyle w:val="Y-"/>
              <w:spacing w:line="360" w:lineRule="auto"/>
              <w:jc w:val="both"/>
              <w:rPr>
                <w:rFonts w:hint="eastAsia"/>
                <w:kern w:val="0"/>
              </w:rPr>
            </w:pPr>
            <w:r>
              <w:rPr>
                <w:rFonts w:hint="eastAsia"/>
                <w:kern w:val="0"/>
              </w:rPr>
              <w:t>2.1音箱采用传统方形箱体设计，标配壁挂安装配件；</w:t>
            </w:r>
          </w:p>
          <w:p w:rsidR="00F16482" w:rsidRDefault="00F16482" w:rsidP="006B0498">
            <w:pPr>
              <w:pStyle w:val="Y-"/>
              <w:spacing w:line="360" w:lineRule="auto"/>
              <w:jc w:val="both"/>
              <w:rPr>
                <w:rFonts w:hint="eastAsia"/>
                <w:kern w:val="0"/>
              </w:rPr>
            </w:pPr>
            <w:r>
              <w:rPr>
                <w:rFonts w:hint="eastAsia"/>
                <w:kern w:val="0"/>
              </w:rPr>
              <w:t>2.2二路自带DC+6V幻象电源MIC话筒接口；</w:t>
            </w:r>
          </w:p>
          <w:p w:rsidR="00F16482" w:rsidRDefault="00F16482" w:rsidP="006B0498">
            <w:pPr>
              <w:pStyle w:val="Y-"/>
              <w:spacing w:line="360" w:lineRule="auto"/>
              <w:jc w:val="both"/>
              <w:rPr>
                <w:rFonts w:hint="eastAsia"/>
                <w:kern w:val="0"/>
              </w:rPr>
            </w:pPr>
            <w:r>
              <w:rPr>
                <w:rFonts w:hint="eastAsia"/>
                <w:kern w:val="0"/>
              </w:rPr>
              <w:t>2.3 两路立体音频输入，话筒和线路总音量分别单独调节；</w:t>
            </w:r>
          </w:p>
          <w:p w:rsidR="00F16482" w:rsidRDefault="00F16482" w:rsidP="006B0498">
            <w:pPr>
              <w:pStyle w:val="Y-"/>
              <w:spacing w:line="360" w:lineRule="auto"/>
              <w:jc w:val="both"/>
              <w:rPr>
                <w:rFonts w:hint="eastAsia"/>
                <w:kern w:val="0"/>
              </w:rPr>
            </w:pPr>
            <w:r>
              <w:rPr>
                <w:rFonts w:hint="eastAsia"/>
                <w:kern w:val="0"/>
              </w:rPr>
              <w:t>2.4二分频设计，音质清晰自然、效率高、工作稳定</w:t>
            </w:r>
          </w:p>
          <w:p w:rsidR="00F16482" w:rsidRDefault="00F16482" w:rsidP="006B0498">
            <w:pPr>
              <w:pStyle w:val="Y-"/>
              <w:spacing w:line="360" w:lineRule="auto"/>
              <w:jc w:val="both"/>
              <w:rPr>
                <w:rFonts w:hint="eastAsia"/>
                <w:kern w:val="0"/>
              </w:rPr>
            </w:pPr>
            <w:r>
              <w:rPr>
                <w:rFonts w:hint="eastAsia"/>
                <w:kern w:val="0"/>
              </w:rPr>
              <w:t>2.5频率响应：55-18000Hz；</w:t>
            </w:r>
          </w:p>
          <w:p w:rsidR="00F16482" w:rsidRDefault="00F16482" w:rsidP="006B0498">
            <w:pPr>
              <w:pStyle w:val="Y-"/>
              <w:spacing w:line="360" w:lineRule="auto"/>
              <w:jc w:val="both"/>
              <w:rPr>
                <w:rFonts w:hint="eastAsia"/>
                <w:kern w:val="0"/>
              </w:rPr>
            </w:pPr>
            <w:r>
              <w:rPr>
                <w:rFonts w:hint="eastAsia"/>
                <w:kern w:val="0"/>
              </w:rPr>
              <w:t>2.6功率：50-100W；</w:t>
            </w:r>
          </w:p>
          <w:p w:rsidR="00F16482" w:rsidRDefault="00F16482" w:rsidP="006B0498">
            <w:pPr>
              <w:pStyle w:val="Y-"/>
              <w:spacing w:line="360" w:lineRule="auto"/>
              <w:jc w:val="both"/>
              <w:rPr>
                <w:rFonts w:hint="eastAsia"/>
                <w:kern w:val="0"/>
              </w:rPr>
            </w:pPr>
            <w:r>
              <w:rPr>
                <w:rFonts w:hint="eastAsia"/>
                <w:kern w:val="0"/>
              </w:rPr>
              <w:t>2.7阻抗：4Ω；</w:t>
            </w:r>
          </w:p>
          <w:p w:rsidR="00F16482" w:rsidRDefault="00F16482" w:rsidP="006B0498">
            <w:pPr>
              <w:pStyle w:val="Y-"/>
              <w:spacing w:line="360" w:lineRule="auto"/>
              <w:jc w:val="both"/>
              <w:rPr>
                <w:rFonts w:hint="eastAsia"/>
                <w:kern w:val="0"/>
              </w:rPr>
            </w:pPr>
            <w:r>
              <w:rPr>
                <w:rFonts w:hint="eastAsia"/>
                <w:kern w:val="0"/>
              </w:rPr>
              <w:t>2.8驱动器：1个5.5寸长冲程低音驱动器、1个一寸高音；</w:t>
            </w:r>
          </w:p>
          <w:p w:rsidR="00F16482" w:rsidRDefault="00F16482" w:rsidP="006B0498">
            <w:pPr>
              <w:pStyle w:val="Y-"/>
              <w:spacing w:line="360" w:lineRule="auto"/>
              <w:jc w:val="both"/>
              <w:rPr>
                <w:rFonts w:hint="eastAsia"/>
                <w:kern w:val="0"/>
              </w:rPr>
            </w:pPr>
            <w:r>
              <w:rPr>
                <w:rFonts w:hint="eastAsia"/>
                <w:kern w:val="0"/>
              </w:rPr>
              <w:t>2.9额定输入电平：话筒 15mV（非平衡）；</w:t>
            </w:r>
          </w:p>
          <w:p w:rsidR="00F16482" w:rsidRDefault="00F16482" w:rsidP="006B0498">
            <w:pPr>
              <w:pStyle w:val="Y-"/>
              <w:spacing w:line="360" w:lineRule="auto"/>
              <w:jc w:val="both"/>
              <w:rPr>
                <w:rFonts w:hint="eastAsia"/>
                <w:kern w:val="0"/>
              </w:rPr>
            </w:pPr>
            <w:r>
              <w:rPr>
                <w:rFonts w:hint="eastAsia"/>
                <w:kern w:val="0"/>
              </w:rPr>
              <w:t>2.10输入：2路立体声RCA；</w:t>
            </w:r>
          </w:p>
          <w:p w:rsidR="00F16482" w:rsidRDefault="00F16482" w:rsidP="006B0498">
            <w:pPr>
              <w:pStyle w:val="Y-"/>
              <w:spacing w:line="360" w:lineRule="auto"/>
              <w:jc w:val="both"/>
              <w:rPr>
                <w:rFonts w:hint="eastAsia"/>
                <w:kern w:val="0"/>
              </w:rPr>
            </w:pPr>
            <w:r>
              <w:rPr>
                <w:rFonts w:hint="eastAsia"/>
                <w:kern w:val="0"/>
              </w:rPr>
              <w:t>2.11灵敏度：85dB/1W/1M；</w:t>
            </w:r>
          </w:p>
          <w:p w:rsidR="00F16482" w:rsidRDefault="00F16482" w:rsidP="006B0498">
            <w:pPr>
              <w:pStyle w:val="Y-"/>
              <w:spacing w:line="360" w:lineRule="auto"/>
              <w:jc w:val="both"/>
              <w:rPr>
                <w:rFonts w:hint="eastAsia"/>
                <w:kern w:val="0"/>
              </w:rPr>
            </w:pPr>
            <w:r>
              <w:rPr>
                <w:rFonts w:hint="eastAsia"/>
                <w:kern w:val="0"/>
              </w:rPr>
              <w:t>2.12信噪比：80dB；</w:t>
            </w:r>
          </w:p>
          <w:p w:rsidR="00F16482" w:rsidRDefault="00F16482" w:rsidP="006B0498">
            <w:pPr>
              <w:pStyle w:val="Y-"/>
              <w:spacing w:line="360" w:lineRule="auto"/>
              <w:jc w:val="both"/>
              <w:rPr>
                <w:rFonts w:hint="eastAsia"/>
                <w:kern w:val="0"/>
              </w:rPr>
            </w:pPr>
            <w:r>
              <w:rPr>
                <w:rFonts w:hint="eastAsia"/>
                <w:kern w:val="0"/>
              </w:rPr>
              <w:t>2.13最大声压级：96dB；</w:t>
            </w:r>
          </w:p>
          <w:p w:rsidR="00F16482" w:rsidRDefault="00F16482" w:rsidP="006B0498">
            <w:pPr>
              <w:pStyle w:val="Y-"/>
              <w:spacing w:line="360" w:lineRule="auto"/>
              <w:jc w:val="both"/>
              <w:rPr>
                <w:rFonts w:hint="eastAsia"/>
                <w:kern w:val="0"/>
              </w:rPr>
            </w:pPr>
            <w:r>
              <w:rPr>
                <w:rFonts w:hint="eastAsia"/>
                <w:kern w:val="0"/>
              </w:rPr>
              <w:lastRenderedPageBreak/>
              <w:t>2.14分频器：18000Hz；</w:t>
            </w:r>
          </w:p>
          <w:p w:rsidR="00F16482" w:rsidRDefault="00F16482" w:rsidP="006B0498">
            <w:pPr>
              <w:pStyle w:val="Y-"/>
              <w:spacing w:line="360" w:lineRule="auto"/>
              <w:jc w:val="both"/>
              <w:rPr>
                <w:rFonts w:hint="eastAsia"/>
                <w:kern w:val="0"/>
              </w:rPr>
            </w:pPr>
            <w:r>
              <w:rPr>
                <w:rFonts w:hint="eastAsia"/>
                <w:kern w:val="0"/>
              </w:rPr>
              <w:t>2.15箱体材质：高密度中纤板（黑色）箱体，铁网；</w:t>
            </w:r>
          </w:p>
          <w:p w:rsidR="00F16482" w:rsidRDefault="00F16482" w:rsidP="006B0498">
            <w:pPr>
              <w:pStyle w:val="Y-"/>
              <w:spacing w:line="360" w:lineRule="auto"/>
              <w:jc w:val="both"/>
              <w:rPr>
                <w:rFonts w:hint="eastAsia"/>
                <w:kern w:val="0"/>
              </w:rPr>
            </w:pPr>
            <w:r>
              <w:rPr>
                <w:rFonts w:hint="eastAsia"/>
                <w:kern w:val="0"/>
              </w:rPr>
              <w:t>2.16安装：标配壁挂架；</w:t>
            </w:r>
          </w:p>
          <w:p w:rsidR="00F16482" w:rsidRDefault="00F16482" w:rsidP="006B0498">
            <w:pPr>
              <w:spacing w:line="360" w:lineRule="auto"/>
              <w:jc w:val="left"/>
              <w:rPr>
                <w:rFonts w:ascii="宋体" w:hAnsi="宋体" w:cs="宋体" w:hint="eastAsia"/>
                <w:szCs w:val="21"/>
              </w:rPr>
            </w:pPr>
            <w:r>
              <w:rPr>
                <w:rFonts w:ascii="宋体" w:hAnsi="宋体" w:cs="宋体" w:hint="eastAsia"/>
                <w:szCs w:val="21"/>
              </w:rPr>
              <w:t>2.17</w:t>
            </w:r>
            <w:r>
              <w:rPr>
                <w:rFonts w:ascii="宋体" w:hAnsi="宋体" w:cs="宋体" w:hint="eastAsia"/>
                <w:szCs w:val="21"/>
              </w:rPr>
              <w:t>尺寸：</w:t>
            </w:r>
            <w:r>
              <w:rPr>
                <w:rFonts w:ascii="宋体" w:hAnsi="宋体" w:cs="宋体" w:hint="eastAsia"/>
                <w:szCs w:val="21"/>
              </w:rPr>
              <w:t xml:space="preserve"> 190</w:t>
            </w:r>
            <w:r>
              <w:rPr>
                <w:rFonts w:ascii="宋体" w:hAnsi="宋体" w:cs="宋体" w:hint="eastAsia"/>
                <w:szCs w:val="21"/>
              </w:rPr>
              <w:t>×</w:t>
            </w:r>
            <w:r>
              <w:rPr>
                <w:rFonts w:ascii="宋体" w:hAnsi="宋体" w:cs="宋体" w:hint="eastAsia"/>
                <w:szCs w:val="21"/>
              </w:rPr>
              <w:t>170</w:t>
            </w:r>
            <w:r>
              <w:rPr>
                <w:rFonts w:ascii="宋体" w:hAnsi="宋体" w:cs="宋体" w:hint="eastAsia"/>
                <w:szCs w:val="21"/>
              </w:rPr>
              <w:t>×</w:t>
            </w:r>
            <w:r>
              <w:rPr>
                <w:rFonts w:ascii="宋体" w:hAnsi="宋体" w:cs="宋体" w:hint="eastAsia"/>
                <w:szCs w:val="21"/>
              </w:rPr>
              <w:t>330</w:t>
            </w:r>
            <w:r>
              <w:rPr>
                <w:rFonts w:ascii="宋体" w:hAnsi="宋体" w:cs="宋体" w:hint="eastAsia"/>
                <w:szCs w:val="21"/>
              </w:rPr>
              <w:t>（单位</w:t>
            </w:r>
            <w:r>
              <w:rPr>
                <w:rFonts w:ascii="宋体" w:hAnsi="宋体" w:cs="宋体" w:hint="eastAsia"/>
                <w:szCs w:val="21"/>
              </w:rPr>
              <w:t>mm</w:t>
            </w:r>
            <w:r>
              <w:rPr>
                <w:rFonts w:ascii="宋体" w:hAnsi="宋体" w:cs="宋体" w:hint="eastAsia"/>
                <w:szCs w:val="21"/>
              </w:rPr>
              <w:t>），公差±</w:t>
            </w:r>
            <w:r>
              <w:rPr>
                <w:rFonts w:ascii="宋体" w:hAnsi="宋体" w:cs="宋体" w:hint="eastAsia"/>
                <w:szCs w:val="21"/>
              </w:rPr>
              <w:t>5.0mm</w:t>
            </w:r>
            <w:r>
              <w:rPr>
                <w:rFonts w:ascii="宋体" w:hAnsi="宋体" w:cs="宋体" w:hint="eastAsia"/>
                <w:szCs w:val="21"/>
              </w:rPr>
              <w:t>；</w:t>
            </w:r>
          </w:p>
          <w:p w:rsidR="00F16482" w:rsidRDefault="00F16482" w:rsidP="006B0498">
            <w:pPr>
              <w:spacing w:line="360" w:lineRule="auto"/>
              <w:jc w:val="left"/>
              <w:rPr>
                <w:rFonts w:ascii="宋体" w:hAnsi="宋体" w:cs="宋体" w:hint="eastAsia"/>
                <w:kern w:val="0"/>
                <w:szCs w:val="21"/>
              </w:rPr>
            </w:pPr>
            <w:r>
              <w:rPr>
                <w:rFonts w:ascii="宋体" w:hAnsi="宋体" w:cs="宋体" w:hint="eastAsia"/>
                <w:szCs w:val="21"/>
              </w:rPr>
              <w:t>2.18</w:t>
            </w:r>
            <w:r>
              <w:rPr>
                <w:rFonts w:ascii="宋体" w:hAnsi="宋体" w:cs="宋体" w:hint="eastAsia"/>
                <w:szCs w:val="21"/>
              </w:rPr>
              <w:t>净重：≤</w:t>
            </w:r>
            <w:r>
              <w:rPr>
                <w:rFonts w:ascii="宋体" w:hAnsi="宋体" w:cs="宋体" w:hint="eastAsia"/>
                <w:szCs w:val="21"/>
              </w:rPr>
              <w:t>7.5kg/</w:t>
            </w:r>
            <w:r>
              <w:rPr>
                <w:rFonts w:ascii="宋体" w:hAnsi="宋体" w:cs="宋体" w:hint="eastAsia"/>
                <w:szCs w:val="21"/>
              </w:rPr>
              <w:t>对。</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lastRenderedPageBreak/>
              <w:t>1</w:t>
            </w:r>
            <w:r>
              <w:rPr>
                <w:rFonts w:ascii="宋体" w:hAnsi="宋体" w:cs="宋体" w:hint="eastAsia"/>
                <w:kern w:val="0"/>
                <w:szCs w:val="21"/>
                <w:lang w:bidi="ar"/>
              </w:rPr>
              <w:t>套</w:t>
            </w:r>
          </w:p>
        </w:tc>
      </w:tr>
      <w:tr w:rsidR="00F16482" w:rsidTr="006B0498">
        <w:trPr>
          <w:trHeight w:val="358"/>
          <w:jc w:val="center"/>
        </w:trPr>
        <w:tc>
          <w:tcPr>
            <w:tcW w:w="6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lastRenderedPageBreak/>
              <w:t>12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布线施工安装调试</w:t>
            </w:r>
          </w:p>
        </w:tc>
        <w:tc>
          <w:tcPr>
            <w:tcW w:w="3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482" w:rsidRDefault="00F16482" w:rsidP="006B0498">
            <w:pPr>
              <w:widowControl/>
              <w:spacing w:line="360" w:lineRule="auto"/>
              <w:rPr>
                <w:rFonts w:ascii="宋体" w:hAnsi="宋体" w:cs="宋体" w:hint="eastAsia"/>
                <w:kern w:val="0"/>
                <w:szCs w:val="21"/>
                <w:lang w:bidi="ar"/>
              </w:rPr>
            </w:pPr>
            <w:r>
              <w:t>实训室内强、弱电综合布线，以实地安装为准，含完整的施工，按国家相关标准施工</w:t>
            </w:r>
            <w:r>
              <w:rPr>
                <w:rFonts w:hint="eastAsia"/>
              </w:rPr>
              <w:t>（</w:t>
            </w:r>
            <w:r>
              <w:t>含安装调试及布线）的技术服务及配件。</w:t>
            </w:r>
          </w:p>
        </w:tc>
        <w:tc>
          <w:tcPr>
            <w:tcW w:w="389" w:type="pct"/>
            <w:tcBorders>
              <w:top w:val="single" w:sz="4" w:space="0" w:color="000000"/>
              <w:left w:val="single" w:sz="4" w:space="0" w:color="000000"/>
              <w:bottom w:val="single" w:sz="4" w:space="0" w:color="000000"/>
              <w:right w:val="single" w:sz="4" w:space="0" w:color="000000"/>
            </w:tcBorders>
            <w:vAlign w:val="center"/>
          </w:tcPr>
          <w:p w:rsidR="00F16482" w:rsidRDefault="00F16482" w:rsidP="006B0498">
            <w:pPr>
              <w:widowControl/>
              <w:spacing w:line="360" w:lineRule="auto"/>
              <w:jc w:val="center"/>
              <w:textAlignment w:val="center"/>
              <w:rPr>
                <w:rFonts w:ascii="宋体" w:hAnsi="宋体" w:cs="宋体" w:hint="eastAsia"/>
                <w:szCs w:val="21"/>
              </w:rPr>
            </w:pPr>
            <w:r>
              <w:rPr>
                <w:rFonts w:ascii="宋体" w:hAnsi="宋体" w:cs="宋体" w:hint="eastAsia"/>
                <w:kern w:val="0"/>
                <w:szCs w:val="21"/>
                <w:lang w:bidi="ar"/>
              </w:rPr>
              <w:t>1</w:t>
            </w:r>
            <w:r>
              <w:rPr>
                <w:rFonts w:ascii="宋体" w:hAnsi="宋体" w:cs="宋体" w:hint="eastAsia"/>
                <w:kern w:val="0"/>
                <w:szCs w:val="21"/>
                <w:lang w:bidi="ar"/>
              </w:rPr>
              <w:t>项</w:t>
            </w:r>
          </w:p>
        </w:tc>
      </w:tr>
    </w:tbl>
    <w:p w:rsidR="00F16482" w:rsidRDefault="00F16482" w:rsidP="00F16482">
      <w:pPr>
        <w:spacing w:line="360" w:lineRule="auto"/>
        <w:jc w:val="left"/>
        <w:rPr>
          <w:rFonts w:ascii="宋体" w:hAnsi="宋体" w:hint="eastAsia"/>
          <w:b/>
          <w:szCs w:val="21"/>
        </w:rPr>
      </w:pPr>
    </w:p>
    <w:p w:rsidR="00F16482" w:rsidRDefault="00F16482" w:rsidP="00F16482">
      <w:pPr>
        <w:spacing w:line="360" w:lineRule="auto"/>
        <w:ind w:right="-330"/>
        <w:jc w:val="left"/>
        <w:rPr>
          <w:rFonts w:ascii="宋体" w:hAnsi="宋体" w:cs="宋体" w:hint="eastAsia"/>
          <w:b/>
          <w:color w:val="000000"/>
          <w:kern w:val="0"/>
          <w:szCs w:val="21"/>
          <w:lang w:bidi="ar"/>
        </w:rPr>
      </w:pPr>
      <w:r>
        <w:rPr>
          <w:rFonts w:ascii="宋体" w:hAnsi="宋体" w:cs="宋体" w:hint="eastAsia"/>
          <w:b/>
          <w:color w:val="000000"/>
          <w:kern w:val="0"/>
          <w:szCs w:val="21"/>
          <w:lang w:bidi="ar"/>
        </w:rPr>
        <w:t>标的四：</w:t>
      </w:r>
      <w:r>
        <w:rPr>
          <w:rFonts w:ascii="宋体" w:hAnsi="宋体" w:hint="eastAsia"/>
          <w:b/>
          <w:szCs w:val="21"/>
        </w:rPr>
        <w:t>模块存储柜</w:t>
      </w:r>
    </w:p>
    <w:p w:rsidR="00F16482" w:rsidRDefault="00F16482" w:rsidP="00F16482">
      <w:pPr>
        <w:spacing w:line="360" w:lineRule="auto"/>
        <w:jc w:val="left"/>
        <w:rPr>
          <w:rFonts w:ascii="宋体" w:hAnsi="宋体" w:hint="eastAsia"/>
          <w:szCs w:val="21"/>
        </w:rPr>
      </w:pPr>
      <w:r>
        <w:rPr>
          <w:rFonts w:ascii="宋体" w:hAnsi="宋体" w:hint="eastAsia"/>
          <w:szCs w:val="21"/>
        </w:rPr>
        <w:t>1.</w:t>
      </w:r>
      <w:r>
        <w:rPr>
          <w:rFonts w:ascii="宋体" w:hAnsi="宋体" w:hint="eastAsia"/>
          <w:szCs w:val="21"/>
        </w:rPr>
        <w:t>规格：高</w:t>
      </w:r>
      <w:r>
        <w:rPr>
          <w:rFonts w:ascii="宋体" w:hAnsi="宋体" w:hint="eastAsia"/>
          <w:szCs w:val="21"/>
        </w:rPr>
        <w:t>1800mm</w:t>
      </w:r>
      <w:r>
        <w:rPr>
          <w:rFonts w:ascii="宋体" w:hAnsi="宋体" w:hint="eastAsia"/>
          <w:szCs w:val="21"/>
        </w:rPr>
        <w:t>，宽</w:t>
      </w:r>
      <w:r>
        <w:rPr>
          <w:rFonts w:ascii="宋体" w:hAnsi="宋体" w:hint="eastAsia"/>
          <w:szCs w:val="21"/>
        </w:rPr>
        <w:t>800mm</w:t>
      </w:r>
      <w:r>
        <w:rPr>
          <w:rFonts w:ascii="宋体" w:hAnsi="宋体" w:hint="eastAsia"/>
          <w:szCs w:val="21"/>
        </w:rPr>
        <w:t>，深</w:t>
      </w:r>
      <w:r>
        <w:rPr>
          <w:rFonts w:ascii="宋体" w:hAnsi="宋体" w:hint="eastAsia"/>
          <w:szCs w:val="21"/>
        </w:rPr>
        <w:t>390mm</w:t>
      </w:r>
      <w:r>
        <w:rPr>
          <w:rFonts w:ascii="宋体" w:hAnsi="宋体" w:hint="eastAsia"/>
          <w:szCs w:val="21"/>
        </w:rPr>
        <w:t>，厚度</w:t>
      </w:r>
      <w:r>
        <w:rPr>
          <w:rFonts w:ascii="宋体" w:hAnsi="宋体" w:hint="eastAsia"/>
          <w:szCs w:val="21"/>
        </w:rPr>
        <w:t>1.2mm</w:t>
      </w:r>
      <w:r>
        <w:rPr>
          <w:rFonts w:ascii="宋体" w:hAnsi="宋体" w:hint="eastAsia"/>
          <w:szCs w:val="21"/>
        </w:rPr>
        <w:t>，</w:t>
      </w:r>
      <w:r>
        <w:rPr>
          <w:rFonts w:ascii="宋体" w:hAnsi="宋体" w:hint="eastAsia"/>
          <w:szCs w:val="21"/>
        </w:rPr>
        <w:t>9</w:t>
      </w:r>
      <w:r>
        <w:rPr>
          <w:rFonts w:ascii="宋体" w:hAnsi="宋体" w:hint="eastAsia"/>
          <w:szCs w:val="21"/>
        </w:rPr>
        <w:t>层隔板，共</w:t>
      </w:r>
      <w:r>
        <w:rPr>
          <w:rFonts w:ascii="宋体" w:hAnsi="宋体" w:hint="eastAsia"/>
          <w:szCs w:val="21"/>
        </w:rPr>
        <w:t>10</w:t>
      </w:r>
      <w:r>
        <w:rPr>
          <w:rFonts w:ascii="宋体" w:hAnsi="宋体" w:hint="eastAsia"/>
          <w:szCs w:val="21"/>
        </w:rPr>
        <w:t>层。</w:t>
      </w:r>
    </w:p>
    <w:p w:rsidR="00F16482" w:rsidRDefault="00F16482" w:rsidP="00F16482">
      <w:pPr>
        <w:spacing w:line="360" w:lineRule="auto"/>
        <w:ind w:right="-330"/>
        <w:jc w:val="left"/>
        <w:rPr>
          <w:rFonts w:ascii="宋体" w:hAnsi="宋体" w:hint="eastAsia"/>
          <w:szCs w:val="21"/>
        </w:rPr>
      </w:pPr>
      <w:r>
        <w:rPr>
          <w:rFonts w:ascii="宋体" w:hAnsi="宋体" w:hint="eastAsia"/>
          <w:szCs w:val="21"/>
        </w:rPr>
        <w:t>2.</w:t>
      </w:r>
      <w:r>
        <w:rPr>
          <w:rFonts w:ascii="宋体" w:hAnsi="宋体" w:hint="eastAsia"/>
          <w:szCs w:val="21"/>
        </w:rPr>
        <w:t>材料：多层实木。</w:t>
      </w:r>
    </w:p>
    <w:p w:rsidR="00F16482" w:rsidRDefault="00F16482" w:rsidP="00F16482">
      <w:pPr>
        <w:spacing w:line="360" w:lineRule="auto"/>
        <w:ind w:right="-330"/>
        <w:jc w:val="left"/>
        <w:rPr>
          <w:rFonts w:ascii="宋体" w:hAnsi="宋体" w:cs="宋体" w:hint="eastAsia"/>
          <w:b/>
          <w:color w:val="000000"/>
          <w:kern w:val="0"/>
          <w:szCs w:val="21"/>
          <w:lang w:bidi="ar"/>
        </w:rPr>
      </w:pPr>
    </w:p>
    <w:p w:rsidR="00F16482" w:rsidRDefault="00F16482" w:rsidP="00F16482">
      <w:pPr>
        <w:spacing w:line="360" w:lineRule="auto"/>
        <w:ind w:right="-330"/>
        <w:jc w:val="left"/>
        <w:rPr>
          <w:rFonts w:ascii="宋体" w:hAnsi="宋体" w:hint="eastAsia"/>
          <w:b/>
          <w:szCs w:val="21"/>
        </w:rPr>
      </w:pPr>
      <w:r>
        <w:rPr>
          <w:rFonts w:ascii="宋体" w:hAnsi="宋体" w:hint="eastAsia"/>
          <w:b/>
          <w:szCs w:val="21"/>
        </w:rPr>
        <w:t>说明：</w:t>
      </w:r>
    </w:p>
    <w:p w:rsidR="00F16482" w:rsidRDefault="00F16482" w:rsidP="00F16482">
      <w:pPr>
        <w:spacing w:line="360" w:lineRule="auto"/>
        <w:ind w:right="38"/>
        <w:jc w:val="left"/>
        <w:rPr>
          <w:rFonts w:ascii="宋体" w:hAnsi="宋体" w:hint="eastAsia"/>
          <w:b/>
          <w:szCs w:val="21"/>
        </w:rPr>
      </w:pPr>
      <w:r>
        <w:rPr>
          <w:rFonts w:ascii="宋体" w:hAnsi="宋体" w:hint="eastAsia"/>
          <w:b/>
          <w:szCs w:val="21"/>
        </w:rPr>
        <w:t>打“★”号条款为实质性条款，若有任何一条负偏离或不满足则导致投标（响应）无效。</w:t>
      </w:r>
    </w:p>
    <w:p w:rsidR="00F16482" w:rsidRDefault="00F16482" w:rsidP="00F16482">
      <w:pPr>
        <w:spacing w:line="360" w:lineRule="auto"/>
        <w:ind w:right="-330"/>
        <w:jc w:val="left"/>
        <w:rPr>
          <w:rFonts w:ascii="宋体" w:hAnsi="宋体" w:cs="宋体" w:hint="eastAsia"/>
          <w:b/>
          <w:color w:val="000000"/>
          <w:kern w:val="0"/>
          <w:szCs w:val="21"/>
          <w:lang w:bidi="ar"/>
        </w:rPr>
      </w:pPr>
      <w:r>
        <w:rPr>
          <w:rFonts w:ascii="宋体" w:hAnsi="宋体" w:hint="eastAsia"/>
          <w:b/>
          <w:szCs w:val="21"/>
        </w:rPr>
        <w:t>打“▲”号条款为重要参数（如有），若有部分“▲”条款未响应或不满足，将根据评审要求影响其得分，但不作为无效投标（响应）条款。</w:t>
      </w:r>
    </w:p>
    <w:p w:rsidR="00F16482" w:rsidRDefault="00F16482" w:rsidP="00F16482">
      <w:pPr>
        <w:spacing w:line="360" w:lineRule="auto"/>
        <w:ind w:right="-330"/>
        <w:jc w:val="left"/>
        <w:rPr>
          <w:rFonts w:ascii="宋体" w:hAnsi="宋体" w:cs="宋体" w:hint="eastAsia"/>
          <w:b/>
          <w:color w:val="000000"/>
          <w:kern w:val="0"/>
          <w:szCs w:val="21"/>
          <w:lang w:bidi="ar"/>
        </w:rPr>
      </w:pPr>
    </w:p>
    <w:p w:rsidR="00F16482" w:rsidRPr="00F16482" w:rsidRDefault="00F16482" w:rsidP="00F16482">
      <w:pPr>
        <w:jc w:val="left"/>
        <w:rPr>
          <w:rFonts w:ascii="宋体" w:eastAsia="宋体" w:hAnsi="宋体" w:hint="eastAsia"/>
          <w:b/>
          <w:sz w:val="44"/>
          <w:szCs w:val="44"/>
        </w:rPr>
      </w:pPr>
    </w:p>
    <w:sectPr w:rsidR="00F16482" w:rsidRPr="00F164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CC4" w:rsidRDefault="004A4CC4" w:rsidP="00F16482">
      <w:r>
        <w:separator/>
      </w:r>
    </w:p>
  </w:endnote>
  <w:endnote w:type="continuationSeparator" w:id="0">
    <w:p w:rsidR="004A4CC4" w:rsidRDefault="004A4CC4" w:rsidP="00F1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Times New Roman"/>
    <w:charset w:val="00"/>
    <w:family w:val="auto"/>
    <w:pitch w:val="default"/>
    <w:sig w:usb0="00000000" w:usb1="00000000" w:usb2="00000000" w:usb3="00000000" w:csb0="00040001"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CC4" w:rsidRDefault="004A4CC4" w:rsidP="00F16482">
      <w:r>
        <w:separator/>
      </w:r>
    </w:p>
  </w:footnote>
  <w:footnote w:type="continuationSeparator" w:id="0">
    <w:p w:rsidR="004A4CC4" w:rsidRDefault="004A4CC4" w:rsidP="00F164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604A"/>
    <w:multiLevelType w:val="singleLevel"/>
    <w:tmpl w:val="183C604A"/>
    <w:lvl w:ilvl="0">
      <w:start w:val="1"/>
      <w:numFmt w:val="japaneseCounting"/>
      <w:lvlText w:val="%1、"/>
      <w:lvlJc w:val="left"/>
      <w:pPr>
        <w:tabs>
          <w:tab w:val="num" w:pos="480"/>
        </w:tabs>
        <w:ind w:left="480" w:hanging="480"/>
      </w:pPr>
      <w:rPr>
        <w:rFonts w:ascii="宋体" w:eastAsia="宋体" w:hAnsi="宋体" w:hint="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A1"/>
    <w:rsid w:val="000F75D0"/>
    <w:rsid w:val="002229A1"/>
    <w:rsid w:val="00380C2B"/>
    <w:rsid w:val="004A4CC4"/>
    <w:rsid w:val="00ED0094"/>
    <w:rsid w:val="00F1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6A501"/>
  <w15:chartTrackingRefBased/>
  <w15:docId w15:val="{E54CA1CF-31BC-4605-BED2-99B927CC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0"/>
    <w:uiPriority w:val="9"/>
    <w:qFormat/>
    <w:rsid w:val="00F16482"/>
    <w:pPr>
      <w:widowControl/>
      <w:spacing w:before="100" w:beforeAutospacing="1" w:after="100" w:afterAutospacing="1"/>
      <w:jc w:val="left"/>
      <w:outlineLvl w:val="3"/>
    </w:pPr>
    <w:rPr>
      <w:rFonts w:ascii="宋体" w:eastAsia="宋体" w:hAnsi="宋体" w:cs="Times New Roman"/>
      <w:b/>
      <w:bCs/>
      <w:kern w:val="0"/>
      <w:sz w:val="24"/>
      <w:szCs w:val="24"/>
    </w:rPr>
  </w:style>
  <w:style w:type="paragraph" w:styleId="6">
    <w:name w:val="heading 6"/>
    <w:basedOn w:val="a"/>
    <w:next w:val="a"/>
    <w:link w:val="60"/>
    <w:uiPriority w:val="9"/>
    <w:qFormat/>
    <w:rsid w:val="00F16482"/>
    <w:pPr>
      <w:keepNext/>
      <w:keepLines/>
      <w:spacing w:before="240" w:after="64" w:line="320" w:lineRule="auto"/>
      <w:outlineLvl w:val="5"/>
    </w:pPr>
    <w:rPr>
      <w:rFonts w:ascii="Cambria" w:eastAsia="宋体" w:hAnsi="Cambria"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6482"/>
    <w:rPr>
      <w:sz w:val="18"/>
      <w:szCs w:val="18"/>
    </w:rPr>
  </w:style>
  <w:style w:type="paragraph" w:styleId="a5">
    <w:name w:val="footer"/>
    <w:basedOn w:val="a"/>
    <w:link w:val="a6"/>
    <w:uiPriority w:val="99"/>
    <w:unhideWhenUsed/>
    <w:rsid w:val="00F16482"/>
    <w:pPr>
      <w:tabs>
        <w:tab w:val="center" w:pos="4153"/>
        <w:tab w:val="right" w:pos="8306"/>
      </w:tabs>
      <w:snapToGrid w:val="0"/>
      <w:jc w:val="left"/>
    </w:pPr>
    <w:rPr>
      <w:sz w:val="18"/>
      <w:szCs w:val="18"/>
    </w:rPr>
  </w:style>
  <w:style w:type="character" w:customStyle="1" w:styleId="a6">
    <w:name w:val="页脚 字符"/>
    <w:basedOn w:val="a0"/>
    <w:link w:val="a5"/>
    <w:uiPriority w:val="99"/>
    <w:rsid w:val="00F16482"/>
    <w:rPr>
      <w:sz w:val="18"/>
      <w:szCs w:val="18"/>
    </w:rPr>
  </w:style>
  <w:style w:type="character" w:customStyle="1" w:styleId="40">
    <w:name w:val="标题 4 字符"/>
    <w:basedOn w:val="a0"/>
    <w:link w:val="4"/>
    <w:uiPriority w:val="9"/>
    <w:rsid w:val="00F16482"/>
    <w:rPr>
      <w:rFonts w:ascii="宋体" w:eastAsia="宋体" w:hAnsi="宋体" w:cs="Times New Roman"/>
      <w:b/>
      <w:bCs/>
      <w:kern w:val="0"/>
      <w:sz w:val="24"/>
      <w:szCs w:val="24"/>
    </w:rPr>
  </w:style>
  <w:style w:type="character" w:customStyle="1" w:styleId="60">
    <w:name w:val="标题 6 字符"/>
    <w:basedOn w:val="a0"/>
    <w:link w:val="6"/>
    <w:uiPriority w:val="9"/>
    <w:rsid w:val="00F16482"/>
    <w:rPr>
      <w:rFonts w:ascii="Cambria" w:eastAsia="宋体" w:hAnsi="Cambria" w:cs="Times New Roman"/>
      <w:b/>
      <w:bCs/>
      <w:kern w:val="0"/>
      <w:sz w:val="24"/>
      <w:szCs w:val="24"/>
    </w:rPr>
  </w:style>
  <w:style w:type="paragraph" w:styleId="a7">
    <w:name w:val="annotation text"/>
    <w:basedOn w:val="a"/>
    <w:link w:val="a8"/>
    <w:uiPriority w:val="99"/>
    <w:unhideWhenUsed/>
    <w:rsid w:val="00F16482"/>
    <w:pPr>
      <w:jc w:val="left"/>
    </w:pPr>
    <w:rPr>
      <w:rFonts w:ascii="Calibri" w:eastAsia="宋体" w:hAnsi="Calibri" w:cs="Times New Roman"/>
    </w:rPr>
  </w:style>
  <w:style w:type="character" w:customStyle="1" w:styleId="a8">
    <w:name w:val="批注文字 字符"/>
    <w:basedOn w:val="a0"/>
    <w:link w:val="a7"/>
    <w:uiPriority w:val="99"/>
    <w:rsid w:val="00F16482"/>
    <w:rPr>
      <w:rFonts w:ascii="Calibri" w:eastAsia="宋体" w:hAnsi="Calibri" w:cs="Times New Roman"/>
    </w:rPr>
  </w:style>
  <w:style w:type="paragraph" w:styleId="a9">
    <w:name w:val="Body Text"/>
    <w:basedOn w:val="a"/>
    <w:link w:val="aa"/>
    <w:rsid w:val="00F16482"/>
    <w:pPr>
      <w:widowControl/>
      <w:spacing w:line="360" w:lineRule="auto"/>
      <w:jc w:val="left"/>
    </w:pPr>
    <w:rPr>
      <w:rFonts w:ascii="Times New Roman" w:eastAsia="宋体" w:hAnsi="Times New Roman" w:cs="Times New Roman"/>
      <w:kern w:val="0"/>
      <w:szCs w:val="20"/>
    </w:rPr>
  </w:style>
  <w:style w:type="character" w:customStyle="1" w:styleId="aa">
    <w:name w:val="正文文本 字符"/>
    <w:basedOn w:val="a0"/>
    <w:link w:val="a9"/>
    <w:rsid w:val="00F16482"/>
    <w:rPr>
      <w:rFonts w:ascii="Times New Roman" w:eastAsia="宋体" w:hAnsi="Times New Roman" w:cs="Times New Roman"/>
      <w:kern w:val="0"/>
      <w:szCs w:val="20"/>
    </w:rPr>
  </w:style>
  <w:style w:type="paragraph" w:styleId="ab">
    <w:name w:val="Plain Text"/>
    <w:basedOn w:val="a"/>
    <w:link w:val="ac"/>
    <w:qFormat/>
    <w:rsid w:val="00F16482"/>
    <w:rPr>
      <w:rFonts w:ascii="宋体" w:eastAsia="宋体" w:hAnsi="Courier New" w:cs="Times New Roman"/>
      <w:szCs w:val="20"/>
    </w:rPr>
  </w:style>
  <w:style w:type="character" w:customStyle="1" w:styleId="ac">
    <w:name w:val="纯文本 字符"/>
    <w:basedOn w:val="a0"/>
    <w:link w:val="ab"/>
    <w:rsid w:val="00F16482"/>
    <w:rPr>
      <w:rFonts w:ascii="宋体" w:eastAsia="宋体" w:hAnsi="Courier New" w:cs="Times New Roman"/>
      <w:szCs w:val="20"/>
    </w:rPr>
  </w:style>
  <w:style w:type="paragraph" w:styleId="ad">
    <w:name w:val="Balloon Text"/>
    <w:basedOn w:val="a"/>
    <w:link w:val="ae"/>
    <w:uiPriority w:val="99"/>
    <w:unhideWhenUsed/>
    <w:rsid w:val="00F16482"/>
    <w:rPr>
      <w:rFonts w:ascii="Calibri" w:eastAsia="宋体" w:hAnsi="Calibri" w:cs="Times New Roman"/>
      <w:sz w:val="18"/>
      <w:szCs w:val="18"/>
    </w:rPr>
  </w:style>
  <w:style w:type="character" w:customStyle="1" w:styleId="ae">
    <w:name w:val="批注框文本 字符"/>
    <w:basedOn w:val="a0"/>
    <w:link w:val="ad"/>
    <w:uiPriority w:val="99"/>
    <w:rsid w:val="00F16482"/>
    <w:rPr>
      <w:rFonts w:ascii="Calibri" w:eastAsia="宋体" w:hAnsi="Calibri" w:cs="Times New Roman"/>
      <w:sz w:val="18"/>
      <w:szCs w:val="18"/>
    </w:rPr>
  </w:style>
  <w:style w:type="paragraph" w:styleId="af">
    <w:name w:val="Normal (Web)"/>
    <w:basedOn w:val="a"/>
    <w:unhideWhenUsed/>
    <w:qFormat/>
    <w:rsid w:val="00F16482"/>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7"/>
    <w:next w:val="a7"/>
    <w:link w:val="af1"/>
    <w:uiPriority w:val="99"/>
    <w:unhideWhenUsed/>
    <w:rsid w:val="00F16482"/>
    <w:rPr>
      <w:b/>
      <w:bCs/>
    </w:rPr>
  </w:style>
  <w:style w:type="character" w:customStyle="1" w:styleId="af1">
    <w:name w:val="批注主题 字符"/>
    <w:basedOn w:val="a8"/>
    <w:link w:val="af0"/>
    <w:uiPriority w:val="99"/>
    <w:rsid w:val="00F16482"/>
    <w:rPr>
      <w:rFonts w:ascii="Calibri" w:eastAsia="宋体" w:hAnsi="Calibri" w:cs="Times New Roman"/>
      <w:b/>
      <w:bCs/>
    </w:rPr>
  </w:style>
  <w:style w:type="table" w:styleId="af2">
    <w:name w:val="Table Grid"/>
    <w:basedOn w:val="a1"/>
    <w:rsid w:val="00F16482"/>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uiPriority w:val="22"/>
    <w:qFormat/>
    <w:rsid w:val="00F16482"/>
    <w:rPr>
      <w:b/>
      <w:bCs/>
    </w:rPr>
  </w:style>
  <w:style w:type="character" w:styleId="af4">
    <w:name w:val="annotation reference"/>
    <w:unhideWhenUsed/>
    <w:rsid w:val="00F16482"/>
    <w:rPr>
      <w:sz w:val="21"/>
      <w:szCs w:val="21"/>
    </w:rPr>
  </w:style>
  <w:style w:type="paragraph" w:customStyle="1" w:styleId="CharCharChar1Char">
    <w:name w:val=" Char Char Char1 Char"/>
    <w:basedOn w:val="a"/>
    <w:rsid w:val="00F16482"/>
    <w:rPr>
      <w:rFonts w:ascii="Tahoma" w:eastAsia="宋体" w:hAnsi="Tahoma" w:cs="Times New Roman"/>
      <w:sz w:val="24"/>
      <w:szCs w:val="20"/>
    </w:rPr>
  </w:style>
  <w:style w:type="paragraph" w:styleId="af5">
    <w:name w:val="List Paragraph"/>
    <w:basedOn w:val="a"/>
    <w:link w:val="af6"/>
    <w:qFormat/>
    <w:rsid w:val="00F16482"/>
    <w:pPr>
      <w:ind w:firstLineChars="200" w:firstLine="420"/>
    </w:pPr>
    <w:rPr>
      <w:rFonts w:ascii="Calibri" w:eastAsia="宋体" w:hAnsi="Calibri" w:cs="Times New Roman"/>
    </w:rPr>
  </w:style>
  <w:style w:type="character" w:customStyle="1" w:styleId="af6">
    <w:name w:val="列出段落 字符"/>
    <w:link w:val="af5"/>
    <w:qFormat/>
    <w:rsid w:val="00F16482"/>
    <w:rPr>
      <w:rFonts w:ascii="Calibri" w:eastAsia="宋体" w:hAnsi="Calibri" w:cs="Times New Roman"/>
    </w:rPr>
  </w:style>
  <w:style w:type="character" w:customStyle="1" w:styleId="10point1201">
    <w:name w:val="10point1201"/>
    <w:rsid w:val="00F16482"/>
    <w:rPr>
      <w:rFonts w:ascii="Arial" w:hAnsi="Arial" w:cs="Arial"/>
      <w:spacing w:val="360"/>
      <w:sz w:val="18"/>
      <w:szCs w:val="18"/>
      <w:u w:val="none"/>
    </w:rPr>
  </w:style>
  <w:style w:type="paragraph" w:customStyle="1" w:styleId="p">
    <w:name w:val="p"/>
    <w:basedOn w:val="a"/>
    <w:rsid w:val="00F16482"/>
    <w:pPr>
      <w:widowControl/>
      <w:spacing w:before="100" w:beforeAutospacing="1" w:after="100" w:afterAutospacing="1"/>
      <w:jc w:val="left"/>
    </w:pPr>
    <w:rPr>
      <w:rFonts w:ascii="宋体" w:eastAsia="宋体" w:hAnsi="宋体" w:cs="宋体"/>
      <w:kern w:val="0"/>
      <w:sz w:val="24"/>
      <w:szCs w:val="24"/>
    </w:rPr>
  </w:style>
  <w:style w:type="paragraph" w:customStyle="1" w:styleId="Y-">
    <w:name w:val="Y-图表"/>
    <w:qFormat/>
    <w:rsid w:val="00F16482"/>
    <w:pPr>
      <w:widowControl w:val="0"/>
      <w:jc w:val="center"/>
    </w:pPr>
    <w:rPr>
      <w:rFonts w:ascii="宋体" w:eastAsia="宋体" w:hAnsi="宋体" w:cs="宋体"/>
      <w:szCs w:val="21"/>
    </w:rPr>
  </w:style>
  <w:style w:type="character" w:customStyle="1" w:styleId="CharChar">
    <w:name w:val="产品介绍目录 Char Char"/>
    <w:link w:val="af7"/>
    <w:qFormat/>
    <w:rsid w:val="00F16482"/>
    <w:rPr>
      <w:rFonts w:ascii="黑体" w:eastAsia="黑体" w:hAnsi="黑体"/>
      <w:sz w:val="24"/>
      <w:szCs w:val="24"/>
    </w:rPr>
  </w:style>
  <w:style w:type="paragraph" w:customStyle="1" w:styleId="af7">
    <w:name w:val="产品介绍目录"/>
    <w:basedOn w:val="a"/>
    <w:link w:val="CharChar"/>
    <w:qFormat/>
    <w:rsid w:val="00F16482"/>
    <w:pPr>
      <w:spacing w:beforeLines="50" w:afterLines="50"/>
      <w:ind w:left="1697" w:hanging="420"/>
    </w:pPr>
    <w:rPr>
      <w:rFonts w:ascii="黑体" w:eastAsia="黑体" w:hAnsi="黑体"/>
      <w:sz w:val="24"/>
      <w:szCs w:val="24"/>
    </w:rPr>
  </w:style>
  <w:style w:type="paragraph" w:customStyle="1" w:styleId="af8">
    <w:name w:val="重点内容"/>
    <w:basedOn w:val="a"/>
    <w:link w:val="Char"/>
    <w:qFormat/>
    <w:rsid w:val="00F16482"/>
    <w:pPr>
      <w:widowControl/>
      <w:ind w:firstLineChars="200" w:firstLine="643"/>
      <w:jc w:val="left"/>
    </w:pPr>
    <w:rPr>
      <w:rFonts w:ascii="方正仿宋_GB2312" w:eastAsia="方正仿宋_GB2312" w:hAnsi="方正仿宋_GB2312" w:cs="Times New Roman"/>
      <w:sz w:val="32"/>
      <w:szCs w:val="32"/>
      <w:u w:color="000000"/>
    </w:rPr>
  </w:style>
  <w:style w:type="character" w:customStyle="1" w:styleId="Char">
    <w:name w:val="重点内容 Char"/>
    <w:link w:val="af8"/>
    <w:qFormat/>
    <w:rsid w:val="00F16482"/>
    <w:rPr>
      <w:rFonts w:ascii="方正仿宋_GB2312" w:eastAsia="方正仿宋_GB2312" w:hAnsi="方正仿宋_GB2312" w:cs="Times New Roman"/>
      <w:sz w:val="32"/>
      <w:szCs w:val="32"/>
      <w:u w:color="000000"/>
    </w:rPr>
  </w:style>
  <w:style w:type="paragraph" w:styleId="af9">
    <w:name w:val="Revision"/>
    <w:uiPriority w:val="99"/>
    <w:unhideWhenUsed/>
    <w:rsid w:val="00F16482"/>
    <w:rPr>
      <w:rFonts w:ascii="Calibri" w:eastAsia="宋体" w:hAnsi="Calibri" w:cs="Times New Roman"/>
    </w:rPr>
  </w:style>
  <w:style w:type="paragraph" w:customStyle="1" w:styleId="afa">
    <w:name w:val="正文正"/>
    <w:basedOn w:val="a"/>
    <w:qFormat/>
    <w:rsid w:val="00F16482"/>
    <w:pPr>
      <w:spacing w:line="560" w:lineRule="exact"/>
      <w:ind w:firstLine="561"/>
    </w:pPr>
    <w:rPr>
      <w:rFonts w:ascii="Times New Roman" w:eastAsia="仿宋_GB2312" w:hAnsi="Times New Roman" w:cs="Times New Roman"/>
      <w:sz w:val="28"/>
      <w:szCs w:val="24"/>
    </w:rPr>
  </w:style>
  <w:style w:type="paragraph" w:customStyle="1" w:styleId="NewNewNewNew">
    <w:name w:val="正文 New New New New"/>
    <w:qFormat/>
    <w:rsid w:val="00F16482"/>
    <w:pPr>
      <w:widowControl w:val="0"/>
      <w:jc w:val="both"/>
    </w:pPr>
    <w:rPr>
      <w:rFonts w:ascii="Times New Roman" w:eastAsia="宋体" w:hAnsi="Times New Roman" w:cs="Times New Roman"/>
      <w:kern w:val="0"/>
      <w:sz w:val="20"/>
      <w:szCs w:val="24"/>
    </w:rPr>
  </w:style>
  <w:style w:type="character" w:customStyle="1" w:styleId="font11">
    <w:name w:val="font11"/>
    <w:rsid w:val="00F16482"/>
    <w:rPr>
      <w:rFonts w:ascii="宋体" w:eastAsia="宋体" w:hAnsi="宋体" w:hint="eastAsia"/>
      <w:b w:val="0"/>
      <w:bCs w:val="0"/>
      <w:i w:val="0"/>
      <w:iCs w:val="0"/>
      <w:strike w:val="0"/>
      <w:dstrike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3857</Words>
  <Characters>21990</Characters>
  <Application>Microsoft Office Word</Application>
  <DocSecurity>0</DocSecurity>
  <Lines>183</Lines>
  <Paragraphs>51</Paragraphs>
  <ScaleCrop>false</ScaleCrop>
  <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2024-03-08T03:16:00Z</dcterms:created>
  <dcterms:modified xsi:type="dcterms:W3CDTF">2024-03-08T03:22:00Z</dcterms:modified>
</cp:coreProperties>
</file>